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办公室管理</w:t>
      </w:r>
      <w:bookmarkStart w:id="0" w:name="OLE_LINK1"/>
      <w:r>
        <w:rPr>
          <w:rFonts w:hint="eastAsia"/>
          <w:b/>
          <w:sz w:val="28"/>
          <w:szCs w:val="28"/>
          <w:lang w:eastAsia="zh-CN"/>
        </w:rPr>
        <w:t>模拟测试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  <w:lang w:eastAsia="zh-CN"/>
        </w:rPr>
        <w:t>二</w:t>
      </w:r>
      <w:r>
        <w:rPr>
          <w:rFonts w:hint="eastAsia"/>
          <w:b/>
          <w:sz w:val="28"/>
          <w:szCs w:val="28"/>
        </w:rPr>
        <w:t>）</w:t>
      </w:r>
      <w:bookmarkEnd w:id="0"/>
      <w:r>
        <w:rPr>
          <w:rFonts w:hint="eastAsia"/>
          <w:b/>
          <w:sz w:val="28"/>
          <w:szCs w:val="28"/>
          <w:lang w:eastAsia="zh-CN"/>
        </w:rPr>
        <w:t>及答案</w:t>
      </w:r>
      <w:bookmarkStart w:id="1" w:name="_GoBack"/>
      <w:bookmarkEnd w:id="1"/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一、单项选择题（请将正确答案的字母序号填在括号内，每小题</w:t>
      </w:r>
      <w:r>
        <w:rPr>
          <w:b/>
        </w:rPr>
        <w:t>1</w:t>
      </w:r>
      <w:r>
        <w:rPr>
          <w:rFonts w:hint="eastAsia"/>
          <w:b/>
        </w:rPr>
        <w:t>分，共</w:t>
      </w:r>
      <w:r>
        <w:rPr>
          <w:b/>
        </w:rPr>
        <w:t>10</w:t>
      </w:r>
      <w:r>
        <w:rPr>
          <w:rFonts w:hint="eastAsia"/>
          <w:b/>
        </w:rPr>
        <w:t>分）</w:t>
      </w:r>
    </w:p>
    <w:p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</w:rPr>
        <w:t>办公室管理的第一要义是（ ）</w:t>
      </w:r>
    </w:p>
    <w:p>
      <w:r>
        <w:t>A.</w:t>
      </w:r>
      <w:r>
        <w:rPr>
          <w:rFonts w:hint="eastAsia"/>
        </w:rPr>
        <w:t>服务</w:t>
      </w:r>
      <w:r>
        <w:t xml:space="preserve">  B.</w:t>
      </w:r>
      <w:r>
        <w:rPr>
          <w:rFonts w:hint="eastAsia"/>
        </w:rPr>
        <w:t>管理</w:t>
      </w:r>
      <w:r>
        <w:t xml:space="preserve">  C.</w:t>
      </w:r>
      <w:r>
        <w:rPr>
          <w:rFonts w:hint="eastAsia"/>
        </w:rPr>
        <w:t>协调</w:t>
      </w:r>
      <w:r>
        <w:t xml:space="preserve">  D.</w:t>
      </w:r>
      <w:r>
        <w:rPr>
          <w:rFonts w:hint="eastAsia"/>
        </w:rPr>
        <w:t>参谋</w:t>
      </w:r>
      <w:r>
        <w:rPr>
          <w:szCs w:val="21"/>
        </w:rPr>
        <w:br w:type="textWrapping"/>
      </w:r>
      <w:r>
        <w:rPr>
          <w:szCs w:val="21"/>
        </w:rPr>
        <w:t>2</w:t>
      </w:r>
      <w:r>
        <w:rPr>
          <w:rFonts w:hint="eastAsia"/>
          <w:szCs w:val="21"/>
        </w:rPr>
        <w:t>．</w:t>
      </w:r>
      <w:r>
        <w:rPr>
          <w:rFonts w:hint="eastAsia"/>
        </w:rPr>
        <w:t>办公用品库存管理中的再订货量是指（ ）</w:t>
      </w:r>
    </w:p>
    <w:p>
      <w:r>
        <w:t>A.</w:t>
      </w:r>
      <w:r>
        <w:rPr>
          <w:rFonts w:hint="eastAsia"/>
        </w:rPr>
        <w:t>办公用品一次采购不足而追加采购的数量</w:t>
      </w:r>
    </w:p>
    <w:p>
      <w:r>
        <w:t>B.</w:t>
      </w:r>
      <w:r>
        <w:rPr>
          <w:rFonts w:hint="eastAsia"/>
        </w:rPr>
        <w:t>办公用品的平均使用量</w:t>
      </w:r>
    </w:p>
    <w:p>
      <w:r>
        <w:t>C.</w:t>
      </w:r>
      <w:r>
        <w:rPr>
          <w:rFonts w:hint="eastAsia"/>
        </w:rPr>
        <w:t>判定需要订购新的办公用品的库存余额</w:t>
      </w:r>
    </w:p>
    <w:p>
      <w:r>
        <w:t>D.</w:t>
      </w:r>
      <w:r>
        <w:rPr>
          <w:rFonts w:hint="eastAsia"/>
        </w:rPr>
        <w:t>新采购办公用品的数量</w:t>
      </w:r>
    </w:p>
    <w:p>
      <w:r>
        <w:rPr>
          <w:szCs w:val="21"/>
        </w:rPr>
        <w:t>3</w:t>
      </w:r>
      <w:r>
        <w:rPr>
          <w:rFonts w:hint="eastAsia"/>
          <w:szCs w:val="21"/>
        </w:rPr>
        <w:t>．</w:t>
      </w:r>
      <w:r>
        <w:rPr>
          <w:rFonts w:hint="eastAsia"/>
        </w:rPr>
        <w:t>督查工作的原则不包括（ ）</w:t>
      </w:r>
    </w:p>
    <w:p>
      <w:pPr>
        <w:rPr>
          <w:rFonts w:ascii="宋体"/>
          <w:bCs/>
          <w:szCs w:val="21"/>
        </w:rPr>
      </w:pPr>
      <w:r>
        <w:t>A.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依法督查</w:t>
      </w:r>
    </w:p>
    <w:p>
      <w:pPr>
        <w:rPr>
          <w:rFonts w:ascii="宋体"/>
          <w:bCs/>
          <w:szCs w:val="21"/>
        </w:rPr>
      </w:pPr>
      <w:r>
        <w:t>B.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实事求是</w:t>
      </w:r>
    </w:p>
    <w:p>
      <w:pPr>
        <w:rPr>
          <w:rFonts w:ascii="宋体"/>
          <w:bCs/>
          <w:szCs w:val="21"/>
        </w:rPr>
      </w:pPr>
      <w:r>
        <w:t>C.</w:t>
      </w:r>
      <w:r>
        <w:rPr>
          <w:rFonts w:hint="eastAsia"/>
        </w:rPr>
        <w:t xml:space="preserve"> </w:t>
      </w:r>
      <w:r>
        <w:rPr>
          <w:rFonts w:hint="eastAsia" w:ascii="宋体" w:hAnsi="宋体"/>
          <w:bCs/>
          <w:szCs w:val="21"/>
        </w:rPr>
        <w:t>讲求时效</w:t>
      </w:r>
    </w:p>
    <w:p>
      <w:r>
        <w:t xml:space="preserve">D. </w:t>
      </w:r>
      <w:r>
        <w:rPr>
          <w:rFonts w:hint="eastAsia"/>
        </w:rPr>
        <w:t>督查与代办相结合</w:t>
      </w:r>
    </w:p>
    <w:p>
      <w:r>
        <w:rPr>
          <w:szCs w:val="21"/>
        </w:rPr>
        <w:t>4</w:t>
      </w:r>
      <w:r>
        <w:rPr>
          <w:rFonts w:hint="eastAsia"/>
          <w:szCs w:val="21"/>
        </w:rPr>
        <w:t>．</w:t>
      </w:r>
      <w:r>
        <w:rPr>
          <w:rFonts w:hint="eastAsia"/>
        </w:rPr>
        <w:t>行政事业单位压缩办公经费开支的途径不包括（ ）</w:t>
      </w:r>
    </w:p>
    <w:p>
      <w:pPr>
        <w:rPr>
          <w:rFonts w:ascii="Arial" w:hAnsi="Arial" w:cs="Arial"/>
          <w:szCs w:val="21"/>
        </w:rPr>
      </w:pPr>
      <w:r>
        <w:t>A.</w:t>
      </w:r>
      <w:r>
        <w:rPr>
          <w:rFonts w:ascii="Arial" w:hAnsi="Arial" w:cs="Arial"/>
          <w:szCs w:val="21"/>
        </w:rPr>
        <w:t xml:space="preserve"> </w:t>
      </w:r>
      <w:r>
        <w:rPr>
          <w:rFonts w:hint="eastAsia" w:ascii="Arial" w:hAnsi="Arial" w:cs="Arial"/>
          <w:szCs w:val="21"/>
        </w:rPr>
        <w:t>严格控制各种会议、外出考察及公务活动</w:t>
      </w:r>
    </w:p>
    <w:p>
      <w:pPr>
        <w:rPr>
          <w:rFonts w:ascii="Arial" w:hAnsi="Arial" w:cs="Arial"/>
          <w:szCs w:val="21"/>
        </w:rPr>
      </w:pPr>
      <w:r>
        <w:t>B.</w:t>
      </w:r>
      <w:r>
        <w:rPr>
          <w:rFonts w:ascii="Arial" w:hAnsi="Arial" w:cs="Arial"/>
          <w:szCs w:val="21"/>
        </w:rPr>
        <w:t xml:space="preserve"> </w:t>
      </w:r>
      <w:r>
        <w:rPr>
          <w:rFonts w:hint="eastAsia" w:ascii="Arial" w:hAnsi="Arial" w:cs="Arial"/>
          <w:szCs w:val="21"/>
        </w:rPr>
        <w:t>加强对出国、出境的管理，压缩出国、出境活动规模，团组和人员数量，做到“负增长”</w:t>
      </w:r>
    </w:p>
    <w:p>
      <w:pPr>
        <w:rPr>
          <w:rFonts w:ascii="Arial" w:hAnsi="Arial" w:cs="Arial"/>
          <w:szCs w:val="21"/>
        </w:rPr>
      </w:pPr>
      <w:r>
        <w:t>C.</w:t>
      </w:r>
      <w:r>
        <w:rPr>
          <w:rFonts w:ascii="Arial" w:hAnsi="Arial" w:cs="Arial"/>
          <w:szCs w:val="21"/>
        </w:rPr>
        <w:t xml:space="preserve"> </w:t>
      </w:r>
      <w:r>
        <w:rPr>
          <w:rFonts w:hint="eastAsia" w:ascii="Arial" w:hAnsi="Arial" w:cs="Arial"/>
          <w:szCs w:val="21"/>
        </w:rPr>
        <w:t>专业设备的更新，要严格按规定审批</w:t>
      </w:r>
    </w:p>
    <w:p>
      <w:r>
        <w:t xml:space="preserve">D. </w:t>
      </w:r>
      <w:r>
        <w:rPr>
          <w:rFonts w:hint="eastAsia"/>
        </w:rPr>
        <w:t>把事权尽量分给下属机构，单位本身做事越少越好</w:t>
      </w:r>
    </w:p>
    <w:p>
      <w:pPr>
        <w:rPr>
          <w:rFonts w:ascii="Arial" w:hAnsi="Arial" w:cs="Arial"/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．</w:t>
      </w:r>
      <w:r>
        <w:rPr>
          <w:rFonts w:hint="eastAsia" w:ascii="Arial" w:hAnsi="Arial" w:cs="Arial"/>
          <w:szCs w:val="21"/>
        </w:rPr>
        <w:t>根据我国保密法的有关规定，可以确定机密级国家秘密的机构不包括（ ）</w:t>
      </w:r>
    </w:p>
    <w:p>
      <w:r>
        <w:t>A.</w:t>
      </w:r>
      <w:r>
        <w:rPr>
          <w:rFonts w:hint="eastAsia"/>
        </w:rPr>
        <w:t>中央机关</w:t>
      </w:r>
      <w:r>
        <w:t xml:space="preserve">  B.</w:t>
      </w:r>
      <w:r>
        <w:rPr>
          <w:rFonts w:hint="eastAsia"/>
        </w:rPr>
        <w:t>省级机关</w:t>
      </w:r>
      <w:r>
        <w:t xml:space="preserve">  C.</w:t>
      </w:r>
      <w:r>
        <w:rPr>
          <w:rFonts w:hint="eastAsia"/>
        </w:rPr>
        <w:t>设区的市</w:t>
      </w:r>
      <w:r>
        <w:t xml:space="preserve">  D.</w:t>
      </w:r>
      <w:r>
        <w:rPr>
          <w:rFonts w:hint="eastAsia"/>
        </w:rPr>
        <w:t>县级机关</w:t>
      </w:r>
    </w:p>
    <w:p>
      <w:pPr>
        <w:rPr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．按规定，我国机关事业单位公章的印文字体是（ ）</w:t>
      </w:r>
    </w:p>
    <w:p>
      <w:r>
        <w:rPr>
          <w:rFonts w:hint="eastAsia"/>
          <w:szCs w:val="21"/>
        </w:rPr>
        <w:t>A.宋体  B.楷体  C.隶体  D.篆体</w:t>
      </w:r>
    </w:p>
    <w:p>
      <w:r>
        <w:rPr>
          <w:szCs w:val="21"/>
        </w:rPr>
        <w:t>7</w:t>
      </w:r>
      <w:r>
        <w:rPr>
          <w:rFonts w:hint="eastAsia"/>
          <w:szCs w:val="21"/>
        </w:rPr>
        <w:t>．</w:t>
      </w:r>
      <w:r>
        <w:rPr>
          <w:rFonts w:hint="eastAsia"/>
        </w:rPr>
        <w:t>公文写作的规范要求（ ）</w:t>
      </w:r>
    </w:p>
    <w:p>
      <w:pPr>
        <w:rPr>
          <w:rFonts w:ascii="宋体"/>
          <w:bCs/>
          <w:iCs/>
          <w:szCs w:val="21"/>
        </w:rPr>
      </w:pPr>
      <w:r>
        <w:t>A.</w:t>
      </w:r>
      <w:r>
        <w:rPr>
          <w:rFonts w:ascii="宋体" w:hAnsi="宋体"/>
          <w:bCs/>
          <w:iCs/>
          <w:szCs w:val="21"/>
        </w:rPr>
        <w:t xml:space="preserve"> </w:t>
      </w:r>
      <w:r>
        <w:rPr>
          <w:rFonts w:hint="eastAsia" w:ascii="宋体" w:hAnsi="宋体"/>
          <w:bCs/>
          <w:iCs/>
          <w:szCs w:val="21"/>
        </w:rPr>
        <w:t>生动地反映事实，鼓励文学手法</w:t>
      </w:r>
    </w:p>
    <w:p>
      <w:r>
        <w:t>B.</w:t>
      </w:r>
      <w:r>
        <w:rPr>
          <w:rFonts w:hint="eastAsia"/>
        </w:rPr>
        <w:t>为组织管理服务，提倡个性化写作</w:t>
      </w:r>
    </w:p>
    <w:p>
      <w:r>
        <w:t>C.</w:t>
      </w:r>
      <w:r>
        <w:rPr>
          <w:rFonts w:ascii="宋体" w:hAnsi="宋体"/>
          <w:bCs/>
          <w:iCs/>
          <w:szCs w:val="21"/>
        </w:rPr>
        <w:t xml:space="preserve"> </w:t>
      </w:r>
      <w:r>
        <w:rPr>
          <w:rFonts w:hint="eastAsia" w:ascii="宋体" w:hAnsi="宋体"/>
          <w:bCs/>
          <w:iCs/>
          <w:szCs w:val="21"/>
        </w:rPr>
        <w:t>具有规范体式，符合公文格式标准</w:t>
      </w:r>
      <w:r>
        <w:t xml:space="preserve">  </w:t>
      </w:r>
    </w:p>
    <w:p>
      <w:r>
        <w:t>D.</w:t>
      </w:r>
      <w:r>
        <w:rPr>
          <w:rFonts w:hint="eastAsia"/>
        </w:rPr>
        <w:t>采用生活语言，拒绝公文术语</w:t>
      </w:r>
    </w:p>
    <w:p>
      <w:r>
        <w:rPr>
          <w:szCs w:val="21"/>
        </w:rPr>
        <w:t>8</w:t>
      </w:r>
      <w:r>
        <w:rPr>
          <w:rFonts w:hint="eastAsia"/>
          <w:szCs w:val="21"/>
        </w:rPr>
        <w:t>．</w:t>
      </w:r>
      <w:r>
        <w:rPr>
          <w:rFonts w:hint="eastAsia"/>
        </w:rPr>
        <w:t>电子公文的属性是（ ）</w:t>
      </w:r>
    </w:p>
    <w:p>
      <w:r>
        <w:t>A.</w:t>
      </w:r>
      <w:r>
        <w:rPr>
          <w:rFonts w:hint="eastAsia"/>
        </w:rPr>
        <w:t>不是真正意义上的公文</w:t>
      </w:r>
    </w:p>
    <w:p>
      <w:r>
        <w:t>B.</w:t>
      </w:r>
      <w:r>
        <w:rPr>
          <w:rFonts w:hint="eastAsia"/>
        </w:rPr>
        <w:t>通常属于涉密公文</w:t>
      </w:r>
    </w:p>
    <w:p>
      <w:r>
        <w:t>C.</w:t>
      </w:r>
      <w:r>
        <w:rPr>
          <w:rFonts w:hint="eastAsia"/>
        </w:rPr>
        <w:t>具有规范格式</w:t>
      </w:r>
    </w:p>
    <w:p>
      <w:r>
        <w:t>D.</w:t>
      </w:r>
      <w:r>
        <w:rPr>
          <w:rFonts w:hint="eastAsia"/>
        </w:rPr>
        <w:t>权威性远低于纸质公文</w:t>
      </w:r>
    </w:p>
    <w:p>
      <w:r>
        <w:rPr>
          <w:szCs w:val="21"/>
        </w:rPr>
        <w:t>9</w:t>
      </w:r>
      <w:r>
        <w:rPr>
          <w:rFonts w:hint="eastAsia"/>
          <w:szCs w:val="21"/>
        </w:rPr>
        <w:t>．</w:t>
      </w:r>
      <w:r>
        <w:rPr>
          <w:rFonts w:hint="eastAsia"/>
        </w:rPr>
        <w:t>会议的直接成本不包括（ ）</w:t>
      </w:r>
    </w:p>
    <w:p>
      <w:r>
        <w:t>A.</w:t>
      </w:r>
      <w:r>
        <w:rPr>
          <w:rFonts w:hint="eastAsia"/>
        </w:rPr>
        <w:t>会议文件资料费</w:t>
      </w:r>
      <w:r>
        <w:t xml:space="preserve">  B.</w:t>
      </w:r>
      <w:r>
        <w:rPr>
          <w:rFonts w:hint="eastAsia"/>
        </w:rPr>
        <w:t>茶水费</w:t>
      </w:r>
      <w:r>
        <w:t xml:space="preserve">  C.</w:t>
      </w:r>
      <w:r>
        <w:rPr>
          <w:rFonts w:hint="eastAsia"/>
        </w:rPr>
        <w:t>会议设备和用品费</w:t>
      </w:r>
      <w:r>
        <w:t xml:space="preserve">  D.</w:t>
      </w:r>
      <w:r>
        <w:rPr>
          <w:rFonts w:hint="eastAsia"/>
        </w:rPr>
        <w:t>时间成本</w:t>
      </w:r>
    </w:p>
    <w:p>
      <w:r>
        <w:rPr>
          <w:rFonts w:hint="eastAsia"/>
        </w:rPr>
        <w:t>10</w:t>
      </w:r>
      <w:r>
        <w:rPr>
          <w:rFonts w:hint="eastAsia"/>
          <w:szCs w:val="21"/>
        </w:rPr>
        <w:t>．</w:t>
      </w:r>
      <w:r>
        <w:rPr>
          <w:rFonts w:hint="eastAsia"/>
        </w:rPr>
        <w:t>下面属于办公室用语禁忌的是（ ）</w:t>
      </w:r>
    </w:p>
    <w:p>
      <w:pPr>
        <w:rPr>
          <w:rFonts w:ascii="宋体" w:hAnsi="宋体"/>
          <w:szCs w:val="21"/>
        </w:rPr>
      </w:pPr>
      <w:r>
        <w:rPr>
          <w:rFonts w:hint="eastAsia"/>
        </w:rPr>
        <w:t>A.</w:t>
      </w:r>
      <w:r>
        <w:rPr>
          <w:rFonts w:ascii="宋体" w:hAnsi="宋体"/>
          <w:szCs w:val="21"/>
        </w:rPr>
        <w:t xml:space="preserve"> 中途先走说“失陪”</w:t>
      </w:r>
    </w:p>
    <w:p>
      <w:pPr>
        <w:rPr>
          <w:rFonts w:ascii="宋体" w:hAnsi="宋体"/>
          <w:szCs w:val="21"/>
        </w:rPr>
      </w:pPr>
      <w:r>
        <w:rPr>
          <w:rFonts w:hint="eastAsia"/>
        </w:rPr>
        <w:t>B.</w:t>
      </w:r>
      <w:r>
        <w:rPr>
          <w:rFonts w:ascii="宋体" w:hAnsi="宋体"/>
          <w:szCs w:val="21"/>
        </w:rPr>
        <w:t xml:space="preserve"> 等候别人说“恭候”</w:t>
      </w:r>
    </w:p>
    <w:p>
      <w:pPr>
        <w:rPr>
          <w:rFonts w:ascii="宋体" w:hAnsi="宋体"/>
          <w:szCs w:val="21"/>
        </w:rPr>
      </w:pPr>
      <w:r>
        <w:rPr>
          <w:rFonts w:hint="eastAsia"/>
        </w:rPr>
        <w:t>C.</w:t>
      </w:r>
      <w:r>
        <w:rPr>
          <w:rFonts w:ascii="宋体" w:hAnsi="宋体"/>
          <w:szCs w:val="21"/>
        </w:rPr>
        <w:t xml:space="preserve"> 需要考虑说“斟酌”</w:t>
      </w:r>
    </w:p>
    <w:p>
      <w:r>
        <w:rPr>
          <w:rFonts w:hint="eastAsia"/>
        </w:rPr>
        <w:t>D.领导交代的工作超出自己一般职责时，立刻说“NO”。</w:t>
      </w:r>
    </w:p>
    <w:p/>
    <w:p>
      <w:pPr>
        <w:rPr>
          <w:b/>
        </w:rPr>
      </w:pPr>
      <w:r>
        <w:rPr>
          <w:rFonts w:hint="eastAsia"/>
          <w:b/>
        </w:rPr>
        <w:t>二、判断题（正确划“</w:t>
      </w:r>
      <w:r>
        <w:rPr>
          <w:rFonts w:hint="eastAsia"/>
          <w:szCs w:val="21"/>
        </w:rPr>
        <w:t>√</w:t>
      </w:r>
      <w:r>
        <w:rPr>
          <w:rFonts w:hint="eastAsia"/>
          <w:b/>
        </w:rPr>
        <w:t>”，错误划“</w:t>
      </w:r>
      <w:r>
        <w:rPr>
          <w:rFonts w:hint="eastAsia"/>
          <w:szCs w:val="21"/>
        </w:rPr>
        <w:t>×</w:t>
      </w:r>
      <w:r>
        <w:rPr>
          <w:rFonts w:hint="eastAsia"/>
          <w:b/>
        </w:rPr>
        <w:t>”，每小题</w:t>
      </w:r>
      <w:r>
        <w:rPr>
          <w:b/>
        </w:rPr>
        <w:t>1</w:t>
      </w:r>
      <w:r>
        <w:rPr>
          <w:rFonts w:hint="eastAsia"/>
          <w:b/>
        </w:rPr>
        <w:t>分，共</w:t>
      </w:r>
      <w:r>
        <w:rPr>
          <w:b/>
        </w:rPr>
        <w:t>10</w:t>
      </w:r>
      <w:r>
        <w:rPr>
          <w:rFonts w:hint="eastAsia"/>
          <w:b/>
        </w:rPr>
        <w:t>分）</w:t>
      </w:r>
    </w:p>
    <w:p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</w:rPr>
        <w:t>办公用品的库存控制和监督中，要求保持进货卡、出货卡和库存卡的三卡一致。（）</w:t>
      </w:r>
    </w:p>
    <w:p>
      <w:r>
        <w:rPr>
          <w:szCs w:val="21"/>
        </w:rPr>
        <w:t>2</w:t>
      </w:r>
      <w:r>
        <w:rPr>
          <w:rFonts w:hint="eastAsia"/>
          <w:szCs w:val="21"/>
        </w:rPr>
        <w:t>．</w:t>
      </w:r>
      <w:r>
        <w:rPr>
          <w:rFonts w:hint="eastAsia"/>
        </w:rPr>
        <w:t>调查和研究是一回事。（）</w:t>
      </w:r>
    </w:p>
    <w:p>
      <w:r>
        <w:t>3</w:t>
      </w:r>
      <w:r>
        <w:rPr>
          <w:rFonts w:hint="eastAsia"/>
        </w:rPr>
        <w:t>．名片递送应选择初逢之际，而不可选择分别之际。（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>）</w:t>
      </w:r>
    </w:p>
    <w:p>
      <w:r>
        <w:rPr>
          <w:szCs w:val="21"/>
        </w:rPr>
        <w:t>4</w:t>
      </w:r>
      <w:r>
        <w:rPr>
          <w:rFonts w:hint="eastAsia"/>
          <w:szCs w:val="21"/>
        </w:rPr>
        <w:t>．引导客人坐电梯时，按照社交礼仪，应让客人先进电梯。（</w:t>
      </w:r>
      <w:r>
        <w:rPr>
          <w:rFonts w:hint="eastAsia" w:ascii="宋体" w:hAnsi="宋体"/>
        </w:rPr>
        <w:t xml:space="preserve"> </w:t>
      </w:r>
      <w:r>
        <w:rPr>
          <w:rFonts w:hint="eastAsia"/>
          <w:szCs w:val="21"/>
        </w:rPr>
        <w:t>）</w:t>
      </w:r>
    </w:p>
    <w:p>
      <w:r>
        <w:rPr>
          <w:szCs w:val="21"/>
        </w:rPr>
        <w:t>5</w:t>
      </w:r>
      <w:r>
        <w:rPr>
          <w:rFonts w:hint="eastAsia"/>
          <w:szCs w:val="21"/>
        </w:rPr>
        <w:t>．</w:t>
      </w:r>
      <w:r>
        <w:rPr>
          <w:rFonts w:hint="eastAsia"/>
        </w:rPr>
        <w:t>一般在社交礼仪中，戴着帽子的客人进入主人房间时，应当脱帽。（ ）</w:t>
      </w:r>
    </w:p>
    <w:p>
      <w:r>
        <w:rPr>
          <w:szCs w:val="21"/>
        </w:rPr>
        <w:t>6</w:t>
      </w:r>
      <w:r>
        <w:rPr>
          <w:rFonts w:hint="eastAsia"/>
          <w:szCs w:val="21"/>
        </w:rPr>
        <w:t>．</w:t>
      </w:r>
      <w:r>
        <w:rPr>
          <w:rFonts w:hint="eastAsia"/>
        </w:rPr>
        <w:t>部门行文规则：党委、政府的相关部门依据职权可以相互行文。部门内设机构除办公厅（室）外皆可对外正式行文。（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>）</w:t>
      </w:r>
    </w:p>
    <w:p>
      <w:pPr>
        <w:rPr>
          <w:rFonts w:ascii="宋体" w:cs="宋体"/>
          <w:kern w:val="0"/>
          <w:szCs w:val="21"/>
        </w:rPr>
      </w:pPr>
      <w:r>
        <w:rPr>
          <w:szCs w:val="21"/>
        </w:rPr>
        <w:t>7</w:t>
      </w:r>
      <w:r>
        <w:rPr>
          <w:rFonts w:hint="eastAsia"/>
          <w:szCs w:val="21"/>
        </w:rPr>
        <w:t>．档案库房要坚固、安全、专用，适宜保管档案，和阅览室、办公室实行三分开。</w:t>
      </w:r>
      <w:r>
        <w:rPr>
          <w:rFonts w:hint="eastAsia"/>
        </w:rPr>
        <w:t>（ ）</w:t>
      </w:r>
    </w:p>
    <w:p>
      <w:r>
        <w:rPr>
          <w:szCs w:val="21"/>
        </w:rPr>
        <w:t>8</w:t>
      </w:r>
      <w:r>
        <w:rPr>
          <w:rFonts w:hint="eastAsia"/>
          <w:szCs w:val="21"/>
        </w:rPr>
        <w:t>．</w:t>
      </w:r>
      <w:r>
        <w:rPr>
          <w:rFonts w:hint="eastAsia"/>
        </w:rPr>
        <w:t>大型会议的主持人宣布会议闭幕，通常对会议举办者而言会议的基本流程即告终结。（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>）</w:t>
      </w:r>
    </w:p>
    <w:p>
      <w:pPr>
        <w:rPr>
          <w:szCs w:val="21"/>
        </w:rPr>
      </w:pPr>
      <w:r>
        <w:rPr>
          <w:szCs w:val="21"/>
        </w:rPr>
        <w:t>9</w:t>
      </w:r>
      <w:r>
        <w:rPr>
          <w:rFonts w:hint="eastAsia"/>
          <w:szCs w:val="21"/>
        </w:rPr>
        <w:t>．</w:t>
      </w:r>
      <w:r>
        <w:rPr>
          <w:rFonts w:hint="eastAsia"/>
        </w:rPr>
        <w:t>办公室公共关系沟通，就是指与组织的服务对象的沟通。（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>）</w:t>
      </w:r>
      <w:r>
        <w:rPr>
          <w:szCs w:val="21"/>
        </w:rPr>
        <w:br w:type="textWrapping"/>
      </w:r>
      <w:r>
        <w:rPr>
          <w:szCs w:val="21"/>
        </w:rPr>
        <w:t>10</w:t>
      </w:r>
      <w:r>
        <w:rPr>
          <w:rFonts w:hint="eastAsia"/>
          <w:szCs w:val="21"/>
        </w:rPr>
        <w:t>．</w:t>
      </w:r>
      <w:r>
        <w:rPr>
          <w:rFonts w:hint="eastAsia" w:ascii="宋体" w:hAnsi="宋体"/>
          <w:szCs w:val="21"/>
        </w:rPr>
        <w:t>与外国人见面问候招呼时，最好使用国际间比较通用的问候语。例如，英语应用“How do you do？”（你好）等。（）</w:t>
      </w:r>
    </w:p>
    <w:p>
      <w:pPr>
        <w:rPr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三、简答题（每小题</w:t>
      </w:r>
      <w:r>
        <w:rPr>
          <w:b/>
          <w:szCs w:val="21"/>
        </w:rPr>
        <w:t>10</w:t>
      </w:r>
      <w:r>
        <w:rPr>
          <w:rFonts w:hint="eastAsia"/>
          <w:b/>
          <w:szCs w:val="21"/>
        </w:rPr>
        <w:t>分，共</w:t>
      </w:r>
      <w:r>
        <w:rPr>
          <w:b/>
          <w:szCs w:val="21"/>
        </w:rPr>
        <w:t>20</w:t>
      </w:r>
      <w:r>
        <w:rPr>
          <w:rFonts w:hint="eastAsia"/>
          <w:b/>
          <w:szCs w:val="21"/>
        </w:rPr>
        <w:t>分）</w:t>
      </w:r>
    </w:p>
    <w:p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</w:rPr>
        <w:t>简述公文校对工作要求。</w:t>
      </w:r>
    </w:p>
    <w:p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</w:t>
      </w:r>
      <w:r>
        <w:rPr>
          <w:rFonts w:hint="eastAsia"/>
        </w:rPr>
        <w:t>衡量会议质量的会前主要标准有哪些？</w:t>
      </w:r>
    </w:p>
    <w:p>
      <w:pPr>
        <w:rPr>
          <w:szCs w:val="21"/>
        </w:rPr>
      </w:pPr>
    </w:p>
    <w:p>
      <w:pPr>
        <w:rPr>
          <w:b/>
        </w:rPr>
      </w:pPr>
      <w:r>
        <w:rPr>
          <w:rFonts w:hint="eastAsia"/>
          <w:b/>
        </w:rPr>
        <w:t>四、设计题（本题共</w:t>
      </w:r>
      <w:r>
        <w:rPr>
          <w:b/>
        </w:rPr>
        <w:t>30</w:t>
      </w:r>
      <w:r>
        <w:rPr>
          <w:rFonts w:hint="eastAsia"/>
          <w:b/>
        </w:rPr>
        <w:t>分）</w:t>
      </w:r>
    </w:p>
    <w:p>
      <w:r>
        <w:rPr>
          <w:rFonts w:hint="eastAsia"/>
        </w:rPr>
        <w:t>设计一份</w:t>
      </w:r>
      <w:r>
        <w:t>A4</w:t>
      </w:r>
      <w:r>
        <w:rPr>
          <w:rFonts w:hint="eastAsia"/>
        </w:rPr>
        <w:t>打印用纸库存控制卡。库存参考号为C3，最大库存量为120令，最小库存量为20令，再订货量为35令。一令为500页。</w:t>
      </w:r>
    </w:p>
    <w:p>
      <w:pPr>
        <w:rPr>
          <w:b/>
        </w:rPr>
      </w:pPr>
      <w:r>
        <w:rPr>
          <w:rFonts w:hint="eastAsia"/>
          <w:b/>
        </w:rPr>
        <w:t>五、案例分析题（本题共</w:t>
      </w:r>
      <w:r>
        <w:rPr>
          <w:b/>
        </w:rPr>
        <w:t>30</w:t>
      </w:r>
      <w:r>
        <w:rPr>
          <w:rFonts w:hint="eastAsia"/>
          <w:b/>
        </w:rPr>
        <w:t>分）</w:t>
      </w:r>
    </w:p>
    <w:p>
      <w:pPr>
        <w:ind w:firstLine="420" w:firstLineChars="200"/>
      </w:pPr>
      <w:r>
        <w:t>文员小曹向分管营销业务的孙副经理请示了业务处理意见后，又遇到了负责宣传的张副经理，小曹又向他作了请示，结果两位领导的意见很不一致，小曹无所适从，两位领导也因此矛盾加深。孙认为小曹与张关系亲近些，支持过张，认为小曹有意与他作对；而张认为此业务是他引介的，小曹应先同他通气。</w:t>
      </w:r>
      <w:r>
        <w:br w:type="textWrapping"/>
      </w:r>
      <w:r>
        <w:rPr>
          <w:rFonts w:hint="eastAsia"/>
        </w:rPr>
        <w:t xml:space="preserve">    </w:t>
      </w:r>
    </w:p>
    <w:p>
      <w:pPr>
        <w:ind w:firstLine="420" w:firstLineChars="200"/>
      </w:pPr>
      <w:r>
        <w:rPr>
          <w:rFonts w:hint="eastAsia"/>
        </w:rPr>
        <w:t>问题：</w:t>
      </w:r>
      <w:r>
        <w:t>请你分析小曹这样做对不对？错在哪里？面对这种情况小曹应该怎么办？</w:t>
      </w:r>
    </w:p>
    <w:p>
      <w:pPr>
        <w:ind w:firstLine="425"/>
      </w:pPr>
    </w:p>
    <w:p>
      <w:pPr>
        <w:ind w:left="-2" w:leftChars="-1" w:firstLine="420" w:firstLineChars="200"/>
      </w:pPr>
    </w:p>
    <w:p>
      <w:pPr>
        <w:ind w:hanging="525"/>
      </w:pPr>
    </w:p>
    <w:p>
      <w:pPr>
        <w:ind w:hanging="525"/>
      </w:pPr>
    </w:p>
    <w:p>
      <w:pPr>
        <w:ind w:hanging="525"/>
      </w:pPr>
    </w:p>
    <w:p>
      <w:pPr>
        <w:ind w:hanging="525"/>
      </w:pPr>
    </w:p>
    <w:p>
      <w:pPr>
        <w:ind w:hanging="525"/>
      </w:pPr>
    </w:p>
    <w:p>
      <w:pPr>
        <w:ind w:hanging="525"/>
        <w:jc w:val="center"/>
        <w:rPr>
          <w:b/>
          <w:sz w:val="28"/>
          <w:szCs w:val="28"/>
        </w:rPr>
      </w:pPr>
    </w:p>
    <w:p>
      <w:pPr>
        <w:ind w:hanging="525"/>
        <w:jc w:val="center"/>
        <w:rPr>
          <w:b/>
          <w:sz w:val="28"/>
          <w:szCs w:val="28"/>
        </w:rPr>
      </w:pPr>
    </w:p>
    <w:p>
      <w:pPr>
        <w:ind w:hanging="525"/>
        <w:jc w:val="center"/>
        <w:rPr>
          <w:b/>
          <w:sz w:val="28"/>
          <w:szCs w:val="28"/>
        </w:rPr>
      </w:pPr>
    </w:p>
    <w:p>
      <w:pPr>
        <w:ind w:hanging="525"/>
        <w:jc w:val="center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hanging="525"/>
        <w:jc w:val="center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办公室管理</w:t>
      </w:r>
      <w:r>
        <w:rPr>
          <w:rFonts w:hint="eastAsia"/>
          <w:b/>
          <w:sz w:val="28"/>
          <w:szCs w:val="28"/>
          <w:lang w:eastAsia="zh-CN"/>
        </w:rPr>
        <w:t>模拟测试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  <w:lang w:eastAsia="zh-CN"/>
        </w:rPr>
        <w:t>二</w:t>
      </w:r>
      <w:r>
        <w:rPr>
          <w:rFonts w:hint="eastAsia"/>
          <w:b/>
          <w:sz w:val="28"/>
          <w:szCs w:val="28"/>
        </w:rPr>
        <w:t>）参考答案及评分标准</w:t>
      </w:r>
    </w:p>
    <w:p>
      <w:pPr>
        <w:ind w:hanging="525"/>
      </w:pPr>
    </w:p>
    <w:p>
      <w:pPr>
        <w:ind w:hanging="525"/>
      </w:pPr>
      <w:r>
        <w:rPr>
          <w:rFonts w:hint="eastAsia"/>
          <w:b/>
        </w:rPr>
        <w:t>一、单项选择题（请将正确答案的字母序号填在括号内，每小题</w:t>
      </w:r>
      <w:r>
        <w:rPr>
          <w:b/>
        </w:rPr>
        <w:t>1</w:t>
      </w:r>
      <w:r>
        <w:rPr>
          <w:rFonts w:hint="eastAsia"/>
          <w:b/>
        </w:rPr>
        <w:t>分，共</w:t>
      </w:r>
      <w:r>
        <w:rPr>
          <w:b/>
        </w:rPr>
        <w:t>10</w:t>
      </w:r>
      <w:r>
        <w:rPr>
          <w:rFonts w:hint="eastAsia"/>
          <w:b/>
        </w:rPr>
        <w:t>分）</w:t>
      </w:r>
    </w:p>
    <w:p>
      <w:pPr>
        <w:ind w:leftChars="-50" w:hanging="105" w:hangingChars="50"/>
      </w:pPr>
      <w:r>
        <w:t>1</w:t>
      </w:r>
      <w:r>
        <w:rPr>
          <w:rFonts w:hint="eastAsia"/>
        </w:rPr>
        <w:t>、A</w:t>
      </w:r>
      <w:r>
        <w:t xml:space="preserve">  2</w:t>
      </w:r>
      <w:r>
        <w:rPr>
          <w:rFonts w:hint="eastAsia"/>
        </w:rPr>
        <w:t>、C</w:t>
      </w:r>
      <w:r>
        <w:t xml:space="preserve">  3</w:t>
      </w:r>
      <w:r>
        <w:rPr>
          <w:rFonts w:hint="eastAsia"/>
        </w:rPr>
        <w:t>、D</w:t>
      </w:r>
      <w:r>
        <w:t xml:space="preserve">  4</w:t>
      </w:r>
      <w:r>
        <w:rPr>
          <w:rFonts w:hint="eastAsia"/>
        </w:rPr>
        <w:t>、D</w:t>
      </w:r>
      <w:r>
        <w:t xml:space="preserve">  5</w:t>
      </w:r>
      <w:r>
        <w:rPr>
          <w:rFonts w:hint="eastAsia"/>
        </w:rPr>
        <w:t>、D</w:t>
      </w:r>
      <w:r>
        <w:t xml:space="preserve">  6</w:t>
      </w:r>
      <w:r>
        <w:rPr>
          <w:rFonts w:hint="eastAsia"/>
        </w:rPr>
        <w:t>、A</w:t>
      </w:r>
      <w:r>
        <w:t xml:space="preserve">  7</w:t>
      </w:r>
      <w:r>
        <w:rPr>
          <w:rFonts w:hint="eastAsia"/>
        </w:rPr>
        <w:t>、</w:t>
      </w:r>
      <w:r>
        <w:rPr>
          <w:rFonts w:hint="eastAsia"/>
          <w:bCs/>
          <w:szCs w:val="21"/>
        </w:rPr>
        <w:t>C</w:t>
      </w:r>
      <w:r>
        <w:rPr>
          <w:rFonts w:hint="eastAsia"/>
        </w:rPr>
        <w:t xml:space="preserve"> </w:t>
      </w:r>
      <w:r>
        <w:t xml:space="preserve">  8</w:t>
      </w:r>
      <w:r>
        <w:rPr>
          <w:rFonts w:hint="eastAsia"/>
        </w:rPr>
        <w:t>、C</w:t>
      </w:r>
      <w:r>
        <w:t xml:space="preserve">  9</w:t>
      </w:r>
      <w:r>
        <w:rPr>
          <w:rFonts w:hint="eastAsia"/>
        </w:rPr>
        <w:t xml:space="preserve">、D </w:t>
      </w:r>
      <w:r>
        <w:t xml:space="preserve"> 10</w:t>
      </w:r>
      <w:r>
        <w:rPr>
          <w:rFonts w:hint="eastAsia"/>
        </w:rPr>
        <w:t>、D</w:t>
      </w:r>
    </w:p>
    <w:p>
      <w:pPr>
        <w:ind w:hanging="525"/>
        <w:rPr>
          <w:b/>
        </w:rPr>
      </w:pPr>
    </w:p>
    <w:p>
      <w:pPr>
        <w:ind w:hanging="525"/>
        <w:rPr>
          <w:b/>
        </w:rPr>
      </w:pPr>
      <w:r>
        <w:rPr>
          <w:rFonts w:hint="eastAsia"/>
          <w:b/>
        </w:rPr>
        <w:t>二、判断题（正确划“√”，错误划“×”，每小题</w:t>
      </w:r>
      <w:r>
        <w:rPr>
          <w:b/>
        </w:rPr>
        <w:t>1</w:t>
      </w:r>
      <w:r>
        <w:rPr>
          <w:rFonts w:hint="eastAsia"/>
          <w:b/>
        </w:rPr>
        <w:t>分，共</w:t>
      </w:r>
      <w:r>
        <w:rPr>
          <w:b/>
        </w:rPr>
        <w:t>10</w:t>
      </w:r>
      <w:r>
        <w:rPr>
          <w:rFonts w:hint="eastAsia"/>
          <w:b/>
        </w:rPr>
        <w:t>分）</w:t>
      </w:r>
    </w:p>
    <w:p>
      <w:pPr>
        <w:ind w:left="-3" w:leftChars="-50" w:hanging="102" w:hangingChars="49"/>
        <w:rPr>
          <w:b/>
        </w:rPr>
      </w:pPr>
      <w:r>
        <w:rPr>
          <w:szCs w:val="21"/>
        </w:rPr>
        <w:t>1</w:t>
      </w:r>
      <w:r>
        <w:rPr>
          <w:rFonts w:hint="eastAsia"/>
          <w:szCs w:val="21"/>
        </w:rPr>
        <w:t xml:space="preserve">、√ </w:t>
      </w:r>
      <w:r>
        <w:rPr>
          <w:szCs w:val="21"/>
        </w:rPr>
        <w:t xml:space="preserve"> 2</w:t>
      </w:r>
      <w:r>
        <w:rPr>
          <w:rFonts w:hint="eastAsia"/>
          <w:szCs w:val="21"/>
        </w:rPr>
        <w:t>、×</w:t>
      </w:r>
      <w:r>
        <w:rPr>
          <w:szCs w:val="21"/>
        </w:rPr>
        <w:t xml:space="preserve">  3</w:t>
      </w:r>
      <w:r>
        <w:rPr>
          <w:rFonts w:hint="eastAsia"/>
          <w:szCs w:val="21"/>
        </w:rPr>
        <w:t>、</w:t>
      </w:r>
      <w:r>
        <w:rPr>
          <w:rFonts w:hint="eastAsia" w:ascii="宋体" w:hAnsi="宋体"/>
        </w:rPr>
        <w:t>×</w:t>
      </w:r>
      <w:r>
        <w:rPr>
          <w:szCs w:val="21"/>
        </w:rPr>
        <w:t xml:space="preserve">  4</w:t>
      </w:r>
      <w:r>
        <w:rPr>
          <w:rFonts w:hint="eastAsia"/>
          <w:szCs w:val="21"/>
        </w:rPr>
        <w:t>、</w:t>
      </w:r>
      <w:r>
        <w:rPr>
          <w:rFonts w:hint="eastAsia" w:ascii="宋体" w:hAnsi="宋体"/>
        </w:rPr>
        <w:t>×</w:t>
      </w:r>
      <w:r>
        <w:rPr>
          <w:szCs w:val="21"/>
        </w:rPr>
        <w:t xml:space="preserve">  5</w:t>
      </w:r>
      <w:r>
        <w:rPr>
          <w:rFonts w:hint="eastAsia"/>
          <w:szCs w:val="21"/>
        </w:rPr>
        <w:t>、√</w:t>
      </w:r>
      <w:r>
        <w:rPr>
          <w:szCs w:val="21"/>
        </w:rPr>
        <w:t xml:space="preserve">  6</w:t>
      </w:r>
      <w:r>
        <w:rPr>
          <w:rFonts w:hint="eastAsia"/>
          <w:szCs w:val="21"/>
        </w:rPr>
        <w:t>、</w:t>
      </w:r>
      <w:r>
        <w:rPr>
          <w:rFonts w:hint="eastAsia" w:ascii="宋体" w:hAnsi="宋体"/>
        </w:rPr>
        <w:t>×</w:t>
      </w:r>
      <w:r>
        <w:rPr>
          <w:szCs w:val="21"/>
        </w:rPr>
        <w:t xml:space="preserve">  7</w:t>
      </w:r>
      <w:r>
        <w:rPr>
          <w:rFonts w:hint="eastAsia"/>
          <w:szCs w:val="21"/>
        </w:rPr>
        <w:t>、√</w:t>
      </w:r>
      <w:r>
        <w:rPr>
          <w:szCs w:val="21"/>
        </w:rPr>
        <w:t xml:space="preserve">  8</w:t>
      </w:r>
      <w:r>
        <w:rPr>
          <w:rFonts w:hint="eastAsia"/>
          <w:szCs w:val="21"/>
        </w:rPr>
        <w:t>、</w:t>
      </w:r>
      <w:r>
        <w:rPr>
          <w:rFonts w:hint="eastAsia" w:ascii="宋体" w:hAnsi="宋体"/>
        </w:rPr>
        <w:t>×</w:t>
      </w:r>
      <w:r>
        <w:rPr>
          <w:szCs w:val="21"/>
        </w:rPr>
        <w:t xml:space="preserve">  9</w:t>
      </w:r>
      <w:r>
        <w:rPr>
          <w:rFonts w:hint="eastAsia"/>
          <w:szCs w:val="21"/>
        </w:rPr>
        <w:t>、</w:t>
      </w:r>
      <w:r>
        <w:rPr>
          <w:rFonts w:hint="eastAsia" w:ascii="宋体" w:hAnsi="宋体"/>
        </w:rPr>
        <w:t>×</w:t>
      </w:r>
      <w:r>
        <w:rPr>
          <w:szCs w:val="21"/>
        </w:rPr>
        <w:t xml:space="preserve">  10</w:t>
      </w:r>
      <w:r>
        <w:rPr>
          <w:rFonts w:hint="eastAsia"/>
          <w:szCs w:val="21"/>
        </w:rPr>
        <w:t>、√</w:t>
      </w:r>
    </w:p>
    <w:p>
      <w:pPr>
        <w:ind w:hanging="525"/>
        <w:rPr>
          <w:b/>
        </w:rPr>
      </w:pPr>
    </w:p>
    <w:p>
      <w:pPr>
        <w:ind w:hanging="525"/>
        <w:rPr>
          <w:b/>
        </w:rPr>
      </w:pPr>
      <w:r>
        <w:rPr>
          <w:rFonts w:hint="eastAsia"/>
          <w:b/>
        </w:rPr>
        <w:t>三、简答题（每小题</w:t>
      </w:r>
      <w:r>
        <w:rPr>
          <w:b/>
        </w:rPr>
        <w:t>10</w:t>
      </w:r>
      <w:r>
        <w:rPr>
          <w:rFonts w:hint="eastAsia"/>
          <w:b/>
        </w:rPr>
        <w:t>分，共</w:t>
      </w:r>
      <w:r>
        <w:rPr>
          <w:b/>
        </w:rPr>
        <w:t>20</w:t>
      </w:r>
      <w:r>
        <w:rPr>
          <w:rFonts w:hint="eastAsia"/>
          <w:b/>
        </w:rPr>
        <w:t>分）</w:t>
      </w:r>
    </w:p>
    <w:p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</w:rPr>
        <w:t>简述公文校对工作要求。</w:t>
      </w:r>
    </w:p>
    <w:p>
      <w:pPr>
        <w:rPr>
          <w:b/>
        </w:rPr>
      </w:pPr>
      <w:r>
        <w:rPr>
          <w:rFonts w:hint="eastAsia"/>
          <w:b/>
        </w:rPr>
        <w:t>参考答案：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（1）校正、补充一切与定稿不符的文字、标点符号、图表、格式等；（2分）</w:t>
      </w:r>
    </w:p>
    <w:p>
      <w:pPr>
        <w:ind w:left="420" w:hanging="420" w:hanging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（2）解决统行、倒版等排版方面的问题和正文、注码与注文之间衔接以及页码编排问题；（2分）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（3）进一步审核定稿中的疏漏，发现问题及时提交有关领导人或撰稿人处理；（2分）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（4）需要使用标准校对符号；（2分）</w:t>
      </w:r>
    </w:p>
    <w:p>
      <w:pPr>
        <w:ind w:left="420" w:hanging="420" w:hangingChars="200"/>
        <w:rPr>
          <w:b/>
        </w:rPr>
      </w:pPr>
      <w:r>
        <w:rPr>
          <w:rFonts w:hint="eastAsia" w:ascii="宋体" w:hAnsi="宋体"/>
          <w:szCs w:val="21"/>
        </w:rPr>
        <w:t>（5）对于重要的或者大量印制的公文，应实施三校、四校，以确保公文的正本不出差错。（2分）</w:t>
      </w:r>
    </w:p>
    <w:p>
      <w:r>
        <w:rPr>
          <w:szCs w:val="21"/>
        </w:rPr>
        <w:t>2</w:t>
      </w:r>
      <w:r>
        <w:rPr>
          <w:rFonts w:hint="eastAsia"/>
          <w:szCs w:val="21"/>
        </w:rPr>
        <w:t>．</w:t>
      </w:r>
      <w:r>
        <w:rPr>
          <w:rFonts w:hint="eastAsia"/>
        </w:rPr>
        <w:t>衡量会议质量的会前主要标准有哪些？</w:t>
      </w:r>
    </w:p>
    <w:p>
      <w:pPr>
        <w:rPr>
          <w:b/>
        </w:rPr>
      </w:pPr>
      <w:r>
        <w:rPr>
          <w:rFonts w:hint="eastAsia"/>
          <w:b/>
        </w:rPr>
        <w:t>参考答案：</w:t>
      </w:r>
    </w:p>
    <w:p>
      <w:pPr>
        <w:rPr>
          <w:rFonts w:ascii="宋体"/>
          <w:bCs/>
          <w:kern w:val="36"/>
          <w:szCs w:val="21"/>
        </w:rPr>
      </w:pPr>
      <w:r>
        <w:rPr>
          <w:rFonts w:hint="eastAsia" w:ascii="宋体" w:hAnsi="宋体"/>
          <w:bCs/>
          <w:kern w:val="36"/>
          <w:szCs w:val="21"/>
        </w:rPr>
        <w:t>（1）会议是否确有召开的客观必要性；（2分）</w:t>
      </w:r>
    </w:p>
    <w:p>
      <w:pPr>
        <w:rPr>
          <w:rFonts w:ascii="宋体"/>
          <w:bCs/>
          <w:kern w:val="36"/>
          <w:szCs w:val="21"/>
        </w:rPr>
      </w:pPr>
      <w:r>
        <w:rPr>
          <w:rFonts w:hint="eastAsia" w:ascii="宋体" w:hAnsi="宋体"/>
          <w:bCs/>
          <w:kern w:val="36"/>
          <w:szCs w:val="21"/>
        </w:rPr>
        <w:t>（2）会议目的和会议风气是否端正；（2分）</w:t>
      </w:r>
    </w:p>
    <w:p>
      <w:pPr>
        <w:rPr>
          <w:rFonts w:ascii="宋体"/>
          <w:bCs/>
          <w:kern w:val="36"/>
          <w:szCs w:val="21"/>
        </w:rPr>
      </w:pPr>
      <w:r>
        <w:rPr>
          <w:rFonts w:hint="eastAsia" w:ascii="宋体" w:hAnsi="宋体"/>
          <w:bCs/>
          <w:kern w:val="36"/>
          <w:szCs w:val="21"/>
        </w:rPr>
        <w:t>（3）会议时机是否已经成熟；（2分）</w:t>
      </w:r>
    </w:p>
    <w:p>
      <w:pPr>
        <w:rPr>
          <w:rFonts w:ascii="宋体"/>
          <w:bCs/>
          <w:kern w:val="36"/>
          <w:szCs w:val="21"/>
        </w:rPr>
      </w:pPr>
      <w:r>
        <w:rPr>
          <w:rFonts w:hint="eastAsia" w:ascii="宋体" w:hAnsi="宋体"/>
          <w:bCs/>
          <w:kern w:val="36"/>
          <w:szCs w:val="21"/>
        </w:rPr>
        <w:t>（4）会议的议题是否明确，会前的沟通是否到位；（2分）</w:t>
      </w:r>
    </w:p>
    <w:p>
      <w:pPr>
        <w:rPr>
          <w:rFonts w:ascii="宋体"/>
          <w:bCs/>
          <w:kern w:val="36"/>
          <w:szCs w:val="21"/>
        </w:rPr>
      </w:pPr>
      <w:r>
        <w:rPr>
          <w:rFonts w:hint="eastAsia" w:ascii="宋体" w:hAnsi="宋体"/>
          <w:bCs/>
          <w:kern w:val="36"/>
          <w:szCs w:val="21"/>
        </w:rPr>
        <w:t>（5）各项准备工作是否已经准备充分，包括软件和硬件。（2分）</w:t>
      </w:r>
    </w:p>
    <w:p>
      <w:pPr>
        <w:rPr>
          <w:b/>
        </w:rPr>
      </w:pPr>
    </w:p>
    <w:p>
      <w:pPr>
        <w:ind w:hanging="525"/>
        <w:rPr>
          <w:b/>
        </w:rPr>
      </w:pPr>
      <w:r>
        <w:rPr>
          <w:rFonts w:hint="eastAsia"/>
          <w:b/>
        </w:rPr>
        <w:t>四、设计题（本题共</w:t>
      </w:r>
      <w:r>
        <w:rPr>
          <w:b/>
        </w:rPr>
        <w:t>30</w:t>
      </w:r>
      <w:r>
        <w:rPr>
          <w:rFonts w:hint="eastAsia"/>
          <w:b/>
        </w:rPr>
        <w:t>分）</w:t>
      </w:r>
    </w:p>
    <w:p>
      <w:pPr>
        <w:rPr>
          <w:szCs w:val="21"/>
        </w:rPr>
      </w:pPr>
      <w:r>
        <w:rPr>
          <w:rFonts w:hint="eastAsia"/>
          <w:szCs w:val="21"/>
        </w:rPr>
        <w:t>参考答案：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231"/>
        <w:gridCol w:w="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库存参考号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C3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项目    </w:t>
            </w:r>
            <w:r>
              <w:rPr>
                <w:rFonts w:ascii="宋体" w:hAnsi="宋体" w:cs="宋体"/>
                <w:kern w:val="0"/>
                <w:szCs w:val="21"/>
              </w:rPr>
              <w:t>A4</w:t>
            </w:r>
            <w:r>
              <w:rPr>
                <w:rFonts w:hint="eastAsia" w:ascii="宋体" w:hAnsi="宋体" w:cs="宋体"/>
                <w:kern w:val="0"/>
                <w:szCs w:val="21"/>
              </w:rPr>
              <w:t>打印用纸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最大库存量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1</w:t>
            </w: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cs="宋体"/>
                <w:kern w:val="0"/>
                <w:szCs w:val="21"/>
              </w:rPr>
              <w:t>令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</w:t>
            </w:r>
          </w:p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最小库存量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20令</w:t>
            </w:r>
          </w:p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   令（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令</w:t>
            </w:r>
            <w:r>
              <w:rPr>
                <w:rFonts w:ascii="宋体" w:hAnsi="宋体" w:cs="宋体"/>
                <w:kern w:val="0"/>
                <w:szCs w:val="21"/>
              </w:rPr>
              <w:t>=500</w:t>
            </w:r>
            <w:r>
              <w:rPr>
                <w:rFonts w:hint="eastAsia" w:ascii="宋体" w:hAnsi="宋体" w:cs="宋体"/>
                <w:kern w:val="0"/>
                <w:szCs w:val="21"/>
              </w:rPr>
              <w:t>页）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再订货量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5</w:t>
            </w:r>
            <w:r>
              <w:rPr>
                <w:rFonts w:hint="eastAsia" w:ascii="宋体" w:hAnsi="宋体" w:cs="宋体"/>
                <w:kern w:val="0"/>
                <w:szCs w:val="21"/>
              </w:rPr>
              <w:t>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Calibri" w:cs="宋体"/>
                <w:kern w:val="0"/>
                <w:szCs w:val="21"/>
              </w:rPr>
              <w:t>日期</w:t>
            </w:r>
          </w:p>
        </w:tc>
        <w:tc>
          <w:tcPr>
            <w:tcW w:w="3195" w:type="dxa"/>
            <w:gridSpan w:val="3"/>
            <w:vAlign w:val="center"/>
          </w:tcPr>
          <w:p>
            <w:pPr>
              <w:widowControl/>
              <w:spacing w:line="405" w:lineRule="atLeas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接收</w:t>
            </w:r>
          </w:p>
        </w:tc>
        <w:tc>
          <w:tcPr>
            <w:tcW w:w="4262" w:type="dxa"/>
            <w:gridSpan w:val="4"/>
            <w:vAlign w:val="center"/>
          </w:tcPr>
          <w:p>
            <w:pPr>
              <w:widowControl/>
              <w:spacing w:line="405" w:lineRule="atLeas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发放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Calibri" w:cs="宋体"/>
                <w:kern w:val="0"/>
                <w:szCs w:val="21"/>
              </w:rPr>
              <w:t>接收数量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Calibri" w:cs="宋体"/>
                <w:kern w:val="0"/>
                <w:szCs w:val="21"/>
              </w:rPr>
              <w:t>发票号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Calibri" w:cs="宋体"/>
                <w:kern w:val="0"/>
                <w:szCs w:val="21"/>
              </w:rPr>
              <w:t>供应商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Calibri" w:cs="宋体"/>
                <w:kern w:val="0"/>
                <w:szCs w:val="21"/>
              </w:rPr>
              <w:t>发放数量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Calibri" w:cs="宋体"/>
                <w:kern w:val="0"/>
                <w:szCs w:val="21"/>
              </w:rPr>
              <w:t>申请号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Calibri" w:cs="宋体"/>
                <w:kern w:val="0"/>
                <w:szCs w:val="21"/>
              </w:rPr>
              <w:t>个人</w:t>
            </w:r>
            <w:r>
              <w:rPr>
                <w:rFonts w:hint="eastAsia" w:ascii="宋体" w:cs="宋体"/>
                <w:kern w:val="0"/>
                <w:szCs w:val="21"/>
              </w:rPr>
              <w:t>/</w:t>
            </w:r>
            <w:r>
              <w:rPr>
                <w:rFonts w:hint="eastAsia" w:ascii="宋体" w:hAnsi="Calibri" w:cs="宋体"/>
                <w:kern w:val="0"/>
                <w:szCs w:val="21"/>
              </w:rPr>
              <w:t>部门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Calibri" w:cs="宋体"/>
                <w:kern w:val="0"/>
                <w:szCs w:val="21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01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01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</w:tbl>
    <w:p>
      <w:pPr>
        <w:ind w:left="-2" w:leftChars="-1"/>
        <w:rPr>
          <w:b/>
        </w:rPr>
      </w:pPr>
      <w:r>
        <w:rPr>
          <w:rFonts w:hint="eastAsia"/>
          <w:b/>
        </w:rPr>
        <w:t>表格完整，要素齐备，得30分。表格不完整扣3分；文字内容缺一项扣1分。</w:t>
      </w:r>
    </w:p>
    <w:p>
      <w:pPr>
        <w:ind w:hanging="525"/>
        <w:rPr>
          <w:b/>
        </w:rPr>
      </w:pPr>
    </w:p>
    <w:p>
      <w:pPr>
        <w:ind w:hanging="525"/>
        <w:rPr>
          <w:b/>
        </w:rPr>
      </w:pPr>
      <w:r>
        <w:rPr>
          <w:rFonts w:hint="eastAsia"/>
          <w:b/>
        </w:rPr>
        <w:t>五、案例分析题（本题共</w:t>
      </w:r>
      <w:r>
        <w:rPr>
          <w:b/>
        </w:rPr>
        <w:t>30</w:t>
      </w:r>
      <w:r>
        <w:rPr>
          <w:rFonts w:hint="eastAsia"/>
          <w:b/>
        </w:rPr>
        <w:t>分）</w:t>
      </w:r>
    </w:p>
    <w:p>
      <w:r>
        <w:rPr>
          <w:rFonts w:hint="eastAsia"/>
        </w:rPr>
        <w:t>参考答案：</w:t>
      </w:r>
    </w:p>
    <w:p>
      <w:pPr>
        <w:ind w:firstLine="420" w:firstLineChars="200"/>
      </w:pPr>
      <w:r>
        <w:rPr>
          <w:rFonts w:hint="eastAsia"/>
        </w:rPr>
        <w:t>（1）小曹犯了多头请示的错误。遵照领导职权分工、单向请示的原则，既然向主管领导请示了，就应按孙的意见办，不应多头请示；（6分）</w:t>
      </w:r>
    </w:p>
    <w:p>
      <w:pPr>
        <w:ind w:firstLine="420" w:firstLineChars="200"/>
      </w:pPr>
      <w:r>
        <w:rPr>
          <w:rFonts w:hint="eastAsia"/>
        </w:rPr>
        <w:t>（2）在工作中不应过分亲近或疏远某领导，以至落到尴尬的境地；（6分）</w:t>
      </w:r>
    </w:p>
    <w:p>
      <w:pPr>
        <w:ind w:firstLine="420" w:firstLineChars="200"/>
      </w:pPr>
      <w:r>
        <w:rPr>
          <w:rFonts w:hint="eastAsia"/>
        </w:rPr>
        <w:t>（3）两位领导都作了指示，如果张通情达理，小曹应向他说明只能按职权分工办事，求得谅解后，按孙的意见办；（6分）</w:t>
      </w:r>
    </w:p>
    <w:p>
      <w:pPr>
        <w:ind w:firstLine="420" w:firstLineChars="200"/>
      </w:pPr>
      <w:r>
        <w:rPr>
          <w:rFonts w:hint="eastAsia"/>
        </w:rPr>
        <w:t>（4）如果不能求得谅解时，小曹应向两位领导分别自我检讨，再建议两位商议一个方法遵照执行；（6分）</w:t>
      </w:r>
    </w:p>
    <w:p>
      <w:pPr>
        <w:ind w:firstLine="420" w:firstLineChars="200"/>
      </w:pPr>
      <w:r>
        <w:rPr>
          <w:rFonts w:hint="eastAsia"/>
        </w:rPr>
        <w:t>（5）如果矛盾不能统一，应向总经理请示，遵照总经理的意见办，并请他对孙或张作解释。这是文员执行主要决策人的意见。（6分）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68396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PowerPlusWaterMarkObject5117598" o:spid="_x0000_s3073" o:spt="136" type="#_x0000_t136" style="position:absolute;left:0pt;height:91.35pt;width:415.3pt;mso-position-horizontal:center;mso-position-horizontal-relative:margin;mso-position-vertical:center;mso-position-vertical-relative:margin;z-index:-251657216;mso-width-relative:page;mso-height-relative:page;" fillcolor="#C0C0C0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shape="t" fitpath="t" trim="t" xscale="f" string="国家开放大学" style="font-family:微软雅黑;font-size:36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1FE8"/>
    <w:rsid w:val="00002C73"/>
    <w:rsid w:val="00002C78"/>
    <w:rsid w:val="0000760E"/>
    <w:rsid w:val="00030FBC"/>
    <w:rsid w:val="00034F67"/>
    <w:rsid w:val="00056B23"/>
    <w:rsid w:val="00066083"/>
    <w:rsid w:val="00082C19"/>
    <w:rsid w:val="00091FEC"/>
    <w:rsid w:val="00092F4C"/>
    <w:rsid w:val="000E22A4"/>
    <w:rsid w:val="000F1B40"/>
    <w:rsid w:val="00140A48"/>
    <w:rsid w:val="00172180"/>
    <w:rsid w:val="00182598"/>
    <w:rsid w:val="001844DE"/>
    <w:rsid w:val="00187744"/>
    <w:rsid w:val="0019197C"/>
    <w:rsid w:val="0019610D"/>
    <w:rsid w:val="00197C3C"/>
    <w:rsid w:val="001F20A4"/>
    <w:rsid w:val="002214E7"/>
    <w:rsid w:val="0024261C"/>
    <w:rsid w:val="00244920"/>
    <w:rsid w:val="00257613"/>
    <w:rsid w:val="00263164"/>
    <w:rsid w:val="00273215"/>
    <w:rsid w:val="00292FF9"/>
    <w:rsid w:val="002A3D72"/>
    <w:rsid w:val="002A6A67"/>
    <w:rsid w:val="0032136A"/>
    <w:rsid w:val="003530A3"/>
    <w:rsid w:val="003876BD"/>
    <w:rsid w:val="0041109E"/>
    <w:rsid w:val="00421923"/>
    <w:rsid w:val="004402B6"/>
    <w:rsid w:val="00467AB6"/>
    <w:rsid w:val="0047679B"/>
    <w:rsid w:val="004E0DCA"/>
    <w:rsid w:val="00507EB1"/>
    <w:rsid w:val="00556A2A"/>
    <w:rsid w:val="005A4ADC"/>
    <w:rsid w:val="005A7D59"/>
    <w:rsid w:val="005B6BBC"/>
    <w:rsid w:val="005C151B"/>
    <w:rsid w:val="005C5C8E"/>
    <w:rsid w:val="00623CA7"/>
    <w:rsid w:val="0064217C"/>
    <w:rsid w:val="00670ADD"/>
    <w:rsid w:val="00685397"/>
    <w:rsid w:val="006D083C"/>
    <w:rsid w:val="006F5678"/>
    <w:rsid w:val="00755EB5"/>
    <w:rsid w:val="007770F4"/>
    <w:rsid w:val="0079772A"/>
    <w:rsid w:val="007A7FE4"/>
    <w:rsid w:val="00836A2D"/>
    <w:rsid w:val="008900AA"/>
    <w:rsid w:val="0089071C"/>
    <w:rsid w:val="008A4B19"/>
    <w:rsid w:val="008A4F51"/>
    <w:rsid w:val="008A7D92"/>
    <w:rsid w:val="008B2A94"/>
    <w:rsid w:val="008B470A"/>
    <w:rsid w:val="008C2B3C"/>
    <w:rsid w:val="008D36B5"/>
    <w:rsid w:val="008D7DBC"/>
    <w:rsid w:val="008E31E9"/>
    <w:rsid w:val="00900BC9"/>
    <w:rsid w:val="00931BD1"/>
    <w:rsid w:val="00975369"/>
    <w:rsid w:val="00975382"/>
    <w:rsid w:val="00982602"/>
    <w:rsid w:val="009B6E2F"/>
    <w:rsid w:val="00A17F4D"/>
    <w:rsid w:val="00A20BD4"/>
    <w:rsid w:val="00A64B01"/>
    <w:rsid w:val="00A945A0"/>
    <w:rsid w:val="00AB1874"/>
    <w:rsid w:val="00AB2C42"/>
    <w:rsid w:val="00AB5ED2"/>
    <w:rsid w:val="00AC0CB1"/>
    <w:rsid w:val="00AF5882"/>
    <w:rsid w:val="00B30EBC"/>
    <w:rsid w:val="00B70FB1"/>
    <w:rsid w:val="00BA5778"/>
    <w:rsid w:val="00C46CA7"/>
    <w:rsid w:val="00C73F44"/>
    <w:rsid w:val="00C83D7C"/>
    <w:rsid w:val="00CB664F"/>
    <w:rsid w:val="00CD10D7"/>
    <w:rsid w:val="00CD10F5"/>
    <w:rsid w:val="00CD1FE8"/>
    <w:rsid w:val="00CD6414"/>
    <w:rsid w:val="00D01C69"/>
    <w:rsid w:val="00D137C6"/>
    <w:rsid w:val="00D77B6A"/>
    <w:rsid w:val="00D80A65"/>
    <w:rsid w:val="00DA3E13"/>
    <w:rsid w:val="00DA5C24"/>
    <w:rsid w:val="00DA66CB"/>
    <w:rsid w:val="00DB033B"/>
    <w:rsid w:val="00DC6B8D"/>
    <w:rsid w:val="00E07D5F"/>
    <w:rsid w:val="00E34E96"/>
    <w:rsid w:val="00E437E0"/>
    <w:rsid w:val="00E61E68"/>
    <w:rsid w:val="00EB5533"/>
    <w:rsid w:val="00F2738B"/>
    <w:rsid w:val="00F33A6B"/>
    <w:rsid w:val="00F53F0D"/>
    <w:rsid w:val="00F60B99"/>
    <w:rsid w:val="00F62C3E"/>
    <w:rsid w:val="00F67DD3"/>
    <w:rsid w:val="00F96861"/>
    <w:rsid w:val="00FA57DF"/>
    <w:rsid w:val="00FC48D7"/>
    <w:rsid w:val="00FE0542"/>
    <w:rsid w:val="00FE29E6"/>
    <w:rsid w:val="00FF69EE"/>
    <w:rsid w:val="1736005D"/>
    <w:rsid w:val="37E75B64"/>
    <w:rsid w:val="57227E6C"/>
    <w:rsid w:val="70A7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407</Words>
  <Characters>2321</Characters>
  <Lines>19</Lines>
  <Paragraphs>5</Paragraphs>
  <TotalTime>1</TotalTime>
  <ScaleCrop>false</ScaleCrop>
  <LinksUpToDate>false</LinksUpToDate>
  <CharactersWithSpaces>2723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2015-07-28T08:00:00Z</dcterms:created>
  <dc:creator>DELL</dc:creator>
  <cp:lastModifiedBy>Administrator</cp:lastModifiedBy>
  <dcterms:modified xsi:type="dcterms:W3CDTF">2022-10-26T07:26:01Z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74E94697F9EE4C8D89E46F9054278341</vt:lpwstr>
  </property>
</Properties>
</file>