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C7D64" w14:textId="6B94B082" w:rsidR="00455609" w:rsidRPr="00455609" w:rsidRDefault="00CF291B" w:rsidP="00CF291B">
      <w:pPr>
        <w:widowControl/>
        <w:shd w:val="clear" w:color="auto" w:fill="FFFFFF"/>
        <w:jc w:val="left"/>
        <w:rPr>
          <w:rFonts w:asciiTheme="minorEastAsia" w:hAnsiTheme="minorEastAsia" w:cs="Arial"/>
          <w:color w:val="000000"/>
          <w:kern w:val="0"/>
          <w:sz w:val="28"/>
          <w:szCs w:val="28"/>
        </w:rPr>
      </w:pPr>
      <w:r w:rsidRPr="00455609">
        <w:rPr>
          <w:rFonts w:asciiTheme="minorEastAsia" w:hAnsiTheme="minorEastAsia" w:cs="Arial"/>
          <w:color w:val="000000"/>
          <w:kern w:val="0"/>
          <w:sz w:val="28"/>
          <w:szCs w:val="28"/>
        </w:rPr>
        <w:t>1.</w:t>
      </w:r>
      <w:r w:rsidRPr="00455609">
        <w:rPr>
          <w:rFonts w:asciiTheme="minorEastAsia" w:hAnsiTheme="minorEastAsia" w:cs="Courier New"/>
          <w:color w:val="000000"/>
          <w:kern w:val="0"/>
          <w:sz w:val="28"/>
          <w:szCs w:val="28"/>
        </w:rPr>
        <w:t>学前儿童美术教学活动的目标设计有哪几个方面的注意点</w:t>
      </w:r>
      <w:r w:rsidRPr="00455609">
        <w:rPr>
          <w:rFonts w:asciiTheme="minorEastAsia" w:hAnsiTheme="minorEastAsia" w:cs="Arial"/>
          <w:color w:val="000000"/>
          <w:kern w:val="0"/>
          <w:sz w:val="28"/>
          <w:szCs w:val="28"/>
        </w:rPr>
        <w:t>?</w:t>
      </w:r>
    </w:p>
    <w:p w14:paraId="22E130D5" w14:textId="77777777" w:rsidR="0054395F" w:rsidRDefault="00CF291B" w:rsidP="00455609">
      <w:pPr>
        <w:widowControl/>
        <w:shd w:val="clear" w:color="auto" w:fill="FFFFFF"/>
        <w:ind w:firstLineChars="200" w:firstLine="560"/>
        <w:jc w:val="left"/>
        <w:rPr>
          <w:rFonts w:asciiTheme="minorEastAsia" w:hAnsiTheme="minorEastAsia" w:cs="Arial"/>
          <w:color w:val="000000"/>
          <w:kern w:val="0"/>
          <w:sz w:val="28"/>
          <w:szCs w:val="28"/>
        </w:rPr>
      </w:pPr>
      <w:r w:rsidRPr="00455609">
        <w:rPr>
          <w:rFonts w:asciiTheme="minorEastAsia" w:hAnsiTheme="minorEastAsia" w:cs="Courier New"/>
          <w:color w:val="000000"/>
          <w:kern w:val="0"/>
          <w:sz w:val="28"/>
          <w:szCs w:val="28"/>
        </w:rPr>
        <w:t>第一</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活动目标要关注幼儿的发展</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一方面</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活动目标应适应幼儿已有的发展水平</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符合他们美术学习发展的规律和特点</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另一方面</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活动目标应把他们在他人的帮助下能达到的水平</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即把促进幼儿的发展作为落脚点</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为幼儿创造最近发展区</w:t>
      </w:r>
      <w:r w:rsidRPr="00455609">
        <w:rPr>
          <w:rFonts w:asciiTheme="minorEastAsia" w:hAnsiTheme="minorEastAsia" w:cs="Arial"/>
          <w:color w:val="000000"/>
          <w:kern w:val="0"/>
          <w:sz w:val="28"/>
          <w:szCs w:val="28"/>
        </w:rPr>
        <w:t>。</w:t>
      </w:r>
    </w:p>
    <w:p w14:paraId="6EA9B127" w14:textId="12B41DA0" w:rsidR="00455609" w:rsidRPr="00455609" w:rsidRDefault="00CF291B" w:rsidP="00455609">
      <w:pPr>
        <w:widowControl/>
        <w:shd w:val="clear" w:color="auto" w:fill="FFFFFF"/>
        <w:ind w:firstLineChars="200" w:firstLine="560"/>
        <w:jc w:val="left"/>
        <w:rPr>
          <w:rFonts w:asciiTheme="minorEastAsia" w:hAnsiTheme="minorEastAsia" w:cs="Arial"/>
          <w:color w:val="000000"/>
          <w:kern w:val="0"/>
          <w:sz w:val="28"/>
          <w:szCs w:val="28"/>
        </w:rPr>
      </w:pPr>
      <w:r w:rsidRPr="00455609">
        <w:rPr>
          <w:rFonts w:asciiTheme="minorEastAsia" w:hAnsiTheme="minorEastAsia" w:cs="Courier New"/>
          <w:color w:val="000000"/>
          <w:kern w:val="0"/>
          <w:sz w:val="28"/>
          <w:szCs w:val="28"/>
        </w:rPr>
        <w:t>第二</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活动目标要注意整合性</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这种整合性主要表现为</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一是活动目标要考虑幼儿的认知</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情感</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技能等多方面的整合</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二是活动目标要考虑美术与其他教育领域的整合</w:t>
      </w:r>
      <w:r w:rsidRPr="00455609">
        <w:rPr>
          <w:rFonts w:asciiTheme="minorEastAsia" w:hAnsiTheme="minorEastAsia" w:cs="Arial"/>
          <w:color w:val="000000"/>
          <w:kern w:val="0"/>
          <w:sz w:val="28"/>
          <w:szCs w:val="28"/>
        </w:rPr>
        <w:t>。</w:t>
      </w:r>
    </w:p>
    <w:p w14:paraId="21B65983" w14:textId="77777777" w:rsidR="00455609" w:rsidRPr="00455609" w:rsidRDefault="00455609" w:rsidP="00455609">
      <w:pPr>
        <w:widowControl/>
        <w:shd w:val="clear" w:color="auto" w:fill="FFFFFF"/>
        <w:jc w:val="left"/>
        <w:rPr>
          <w:rFonts w:asciiTheme="minorEastAsia" w:hAnsiTheme="minorEastAsia" w:cs="Arial"/>
          <w:color w:val="000000"/>
          <w:kern w:val="0"/>
          <w:sz w:val="28"/>
          <w:szCs w:val="28"/>
        </w:rPr>
      </w:pPr>
    </w:p>
    <w:p w14:paraId="11B04436" w14:textId="77777777" w:rsidR="0054395F" w:rsidRDefault="00455609" w:rsidP="00455609">
      <w:pPr>
        <w:widowControl/>
        <w:shd w:val="clear" w:color="auto" w:fill="FFFFFF"/>
        <w:jc w:val="left"/>
        <w:rPr>
          <w:rFonts w:asciiTheme="minorEastAsia" w:hAnsiTheme="minorEastAsia" w:cs="Arial"/>
          <w:color w:val="000000"/>
          <w:kern w:val="0"/>
          <w:sz w:val="28"/>
          <w:szCs w:val="28"/>
        </w:rPr>
      </w:pPr>
      <w:r w:rsidRPr="00455609">
        <w:rPr>
          <w:rFonts w:asciiTheme="minorEastAsia" w:hAnsiTheme="minorEastAsia" w:cs="Arial"/>
          <w:color w:val="000000"/>
          <w:kern w:val="0"/>
          <w:sz w:val="28"/>
          <w:szCs w:val="28"/>
        </w:rPr>
        <w:t>2</w:t>
      </w:r>
      <w:r w:rsidR="00CF291B" w:rsidRPr="00455609">
        <w:rPr>
          <w:rFonts w:asciiTheme="minorEastAsia" w:hAnsiTheme="minorEastAsia" w:cs="Arial"/>
          <w:color w:val="000000"/>
          <w:kern w:val="0"/>
          <w:sz w:val="28"/>
          <w:szCs w:val="28"/>
        </w:rPr>
        <w:t>.</w:t>
      </w:r>
      <w:r w:rsidR="00CF291B" w:rsidRPr="00455609">
        <w:rPr>
          <w:rFonts w:asciiTheme="minorEastAsia" w:hAnsiTheme="minorEastAsia" w:cs="Courier New"/>
          <w:color w:val="000000"/>
          <w:kern w:val="0"/>
          <w:sz w:val="28"/>
          <w:szCs w:val="28"/>
        </w:rPr>
        <w:t>简述陈鹤琴先生的</w:t>
      </w:r>
      <w:r w:rsidR="00CF291B" w:rsidRPr="00455609">
        <w:rPr>
          <w:rFonts w:asciiTheme="minorEastAsia" w:hAnsiTheme="minorEastAsia" w:cs="Arial"/>
          <w:color w:val="000000"/>
          <w:kern w:val="0"/>
          <w:sz w:val="28"/>
          <w:szCs w:val="28"/>
        </w:rPr>
        <w:t>“</w:t>
      </w:r>
      <w:r w:rsidR="00CF291B" w:rsidRPr="00455609">
        <w:rPr>
          <w:rFonts w:asciiTheme="minorEastAsia" w:hAnsiTheme="minorEastAsia" w:cs="Courier New"/>
          <w:color w:val="000000"/>
          <w:kern w:val="0"/>
          <w:sz w:val="28"/>
          <w:szCs w:val="28"/>
        </w:rPr>
        <w:t>刺激</w:t>
      </w:r>
      <w:r w:rsidR="00CF291B" w:rsidRPr="00455609">
        <w:rPr>
          <w:rFonts w:asciiTheme="minorEastAsia" w:hAnsiTheme="minorEastAsia" w:cs="Arial"/>
          <w:color w:val="000000"/>
          <w:kern w:val="0"/>
          <w:sz w:val="28"/>
          <w:szCs w:val="28"/>
        </w:rPr>
        <w:t>—</w:t>
      </w:r>
      <w:r w:rsidR="00CF291B" w:rsidRPr="00455609">
        <w:rPr>
          <w:rFonts w:asciiTheme="minorEastAsia" w:hAnsiTheme="minorEastAsia" w:cs="Courier New"/>
          <w:color w:val="000000"/>
          <w:kern w:val="0"/>
          <w:sz w:val="28"/>
          <w:szCs w:val="28"/>
        </w:rPr>
        <w:t>反应</w:t>
      </w:r>
      <w:r w:rsidR="00CF291B" w:rsidRPr="00455609">
        <w:rPr>
          <w:rFonts w:asciiTheme="minorEastAsia" w:hAnsiTheme="minorEastAsia" w:cs="Arial"/>
          <w:color w:val="000000"/>
          <w:kern w:val="0"/>
          <w:sz w:val="28"/>
          <w:szCs w:val="28"/>
        </w:rPr>
        <w:t>”</w:t>
      </w:r>
      <w:r w:rsidR="00CF291B" w:rsidRPr="00455609">
        <w:rPr>
          <w:rFonts w:asciiTheme="minorEastAsia" w:hAnsiTheme="minorEastAsia" w:cs="Courier New"/>
          <w:color w:val="000000"/>
          <w:kern w:val="0"/>
          <w:sz w:val="28"/>
          <w:szCs w:val="28"/>
        </w:rPr>
        <w:t>说</w:t>
      </w:r>
      <w:r w:rsidR="00CF291B" w:rsidRPr="00455609">
        <w:rPr>
          <w:rFonts w:asciiTheme="minorEastAsia" w:hAnsiTheme="minorEastAsia" w:cs="Arial"/>
          <w:color w:val="000000"/>
          <w:kern w:val="0"/>
          <w:sz w:val="28"/>
          <w:szCs w:val="28"/>
        </w:rPr>
        <w:t>。</w:t>
      </w:r>
    </w:p>
    <w:p w14:paraId="7BDE79C7" w14:textId="77777777" w:rsidR="0054395F" w:rsidRDefault="00CF291B" w:rsidP="0054395F">
      <w:pPr>
        <w:widowControl/>
        <w:shd w:val="clear" w:color="auto" w:fill="FFFFFF"/>
        <w:ind w:firstLineChars="200" w:firstLine="560"/>
        <w:jc w:val="left"/>
        <w:rPr>
          <w:rFonts w:asciiTheme="minorEastAsia" w:hAnsiTheme="minorEastAsia" w:cs="Arial"/>
          <w:color w:val="000000"/>
          <w:kern w:val="0"/>
          <w:sz w:val="28"/>
          <w:szCs w:val="28"/>
        </w:rPr>
      </w:pPr>
      <w:r w:rsidRPr="00455609">
        <w:rPr>
          <w:rFonts w:asciiTheme="minorEastAsia" w:hAnsiTheme="minorEastAsia" w:cs="Courier New"/>
          <w:color w:val="000000"/>
          <w:kern w:val="0"/>
          <w:sz w:val="28"/>
          <w:szCs w:val="28"/>
        </w:rPr>
        <w:t>陈鹤琴先生认为</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小孩子喜欢画图</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并不是内心有一种天赋的冲动</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而是受了外界事物的刺激</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在他脑子里留下一个深刻印象</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于是他借画图表达出来</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陈鹤琴先生的观点从根本上说是正确的</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因为</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心理是人脑对外部事物的反映</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没有外部事物的刺激</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就不会有心理活动的内容</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外部事物的刺激是儿童绘画的本源</w:t>
      </w:r>
      <w:r w:rsidRPr="00455609">
        <w:rPr>
          <w:rFonts w:asciiTheme="minorEastAsia" w:hAnsiTheme="minorEastAsia" w:cs="Arial"/>
          <w:color w:val="000000"/>
          <w:kern w:val="0"/>
          <w:sz w:val="28"/>
          <w:szCs w:val="28"/>
        </w:rPr>
        <w:t>。</w:t>
      </w:r>
    </w:p>
    <w:p w14:paraId="198C2AF6" w14:textId="77777777" w:rsidR="0054395F" w:rsidRDefault="0054395F" w:rsidP="0054395F">
      <w:pPr>
        <w:widowControl/>
        <w:shd w:val="clear" w:color="auto" w:fill="FFFFFF"/>
        <w:jc w:val="left"/>
        <w:rPr>
          <w:rFonts w:asciiTheme="minorEastAsia" w:hAnsiTheme="minorEastAsia" w:cs="Arial"/>
          <w:color w:val="000000"/>
          <w:kern w:val="0"/>
          <w:sz w:val="28"/>
          <w:szCs w:val="28"/>
        </w:rPr>
      </w:pPr>
    </w:p>
    <w:p w14:paraId="28D51888" w14:textId="77777777" w:rsidR="0054395F" w:rsidRDefault="0054395F" w:rsidP="0054395F">
      <w:pPr>
        <w:widowControl/>
        <w:shd w:val="clear" w:color="auto" w:fill="FFFFFF"/>
        <w:jc w:val="left"/>
        <w:rPr>
          <w:rFonts w:asciiTheme="minorEastAsia" w:hAnsiTheme="minorEastAsia" w:cs="Arial"/>
          <w:color w:val="000000"/>
          <w:kern w:val="0"/>
          <w:sz w:val="28"/>
          <w:szCs w:val="28"/>
        </w:rPr>
      </w:pPr>
      <w:r>
        <w:rPr>
          <w:rFonts w:asciiTheme="minorEastAsia" w:hAnsiTheme="minorEastAsia" w:cs="Arial"/>
          <w:color w:val="000000"/>
          <w:kern w:val="0"/>
          <w:sz w:val="28"/>
          <w:szCs w:val="28"/>
        </w:rPr>
        <w:t>3</w:t>
      </w:r>
      <w:r w:rsidR="00CF291B" w:rsidRPr="00455609">
        <w:rPr>
          <w:rFonts w:asciiTheme="minorEastAsia" w:hAnsiTheme="minorEastAsia" w:cs="Arial"/>
          <w:color w:val="000000"/>
          <w:kern w:val="0"/>
          <w:sz w:val="28"/>
          <w:szCs w:val="28"/>
        </w:rPr>
        <w:t>.</w:t>
      </w:r>
      <w:r w:rsidR="00CF291B" w:rsidRPr="00455609">
        <w:rPr>
          <w:rFonts w:asciiTheme="minorEastAsia" w:hAnsiTheme="minorEastAsia" w:cs="Courier New"/>
          <w:color w:val="000000"/>
          <w:kern w:val="0"/>
          <w:sz w:val="28"/>
          <w:szCs w:val="28"/>
        </w:rPr>
        <w:t>学前儿童美术教学原则是什么</w:t>
      </w:r>
      <w:r w:rsidR="00CF291B" w:rsidRPr="00455609">
        <w:rPr>
          <w:rFonts w:asciiTheme="minorEastAsia" w:hAnsiTheme="minorEastAsia" w:cs="Arial"/>
          <w:color w:val="000000"/>
          <w:kern w:val="0"/>
          <w:sz w:val="28"/>
          <w:szCs w:val="28"/>
        </w:rPr>
        <w:t>?</w:t>
      </w:r>
    </w:p>
    <w:p w14:paraId="017167AD" w14:textId="77777777" w:rsidR="00F44F21" w:rsidRDefault="00CF291B" w:rsidP="0054395F">
      <w:pPr>
        <w:widowControl/>
        <w:shd w:val="clear" w:color="auto" w:fill="FFFFFF"/>
        <w:ind w:firstLineChars="200" w:firstLine="560"/>
        <w:jc w:val="left"/>
        <w:rPr>
          <w:rFonts w:asciiTheme="minorEastAsia" w:hAnsiTheme="minorEastAsia" w:cs="Arial"/>
          <w:color w:val="000000"/>
          <w:kern w:val="0"/>
          <w:sz w:val="28"/>
          <w:szCs w:val="28"/>
        </w:rPr>
      </w:pPr>
      <w:r w:rsidRPr="00455609">
        <w:rPr>
          <w:rFonts w:asciiTheme="minorEastAsia" w:hAnsiTheme="minorEastAsia" w:cs="Courier New"/>
          <w:color w:val="000000"/>
          <w:kern w:val="0"/>
          <w:sz w:val="28"/>
          <w:szCs w:val="28"/>
        </w:rPr>
        <w:t>学前儿童美术教学原则是根据学前儿童美术教学的目的</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美术本身的特性以及学前儿童身心发展的特点和教学规律制定的</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是整个学前儿童美术教学过程中必须遵循的基本要求和指导原理</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主要有</w:t>
      </w:r>
      <w:r w:rsidRPr="00455609">
        <w:rPr>
          <w:rFonts w:asciiTheme="minorEastAsia" w:hAnsiTheme="minorEastAsia" w:cs="Arial"/>
          <w:color w:val="000000"/>
          <w:kern w:val="0"/>
          <w:sz w:val="28"/>
          <w:szCs w:val="28"/>
        </w:rPr>
        <w:t>:(1)</w:t>
      </w:r>
      <w:r w:rsidRPr="00455609">
        <w:rPr>
          <w:rFonts w:asciiTheme="minorEastAsia" w:hAnsiTheme="minorEastAsia" w:cs="Courier New"/>
          <w:color w:val="000000"/>
          <w:kern w:val="0"/>
          <w:sz w:val="28"/>
          <w:szCs w:val="28"/>
        </w:rPr>
        <w:t>审美性原则</w:t>
      </w:r>
      <w:r w:rsidRPr="00455609">
        <w:rPr>
          <w:rFonts w:asciiTheme="minorEastAsia" w:hAnsiTheme="minorEastAsia" w:cs="Arial"/>
          <w:color w:val="000000"/>
          <w:kern w:val="0"/>
          <w:sz w:val="28"/>
          <w:szCs w:val="28"/>
        </w:rPr>
        <w:t>、(2)</w:t>
      </w:r>
      <w:r w:rsidRPr="00455609">
        <w:rPr>
          <w:rFonts w:asciiTheme="minorEastAsia" w:hAnsiTheme="minorEastAsia" w:cs="Courier New"/>
          <w:color w:val="000000"/>
          <w:kern w:val="0"/>
          <w:sz w:val="28"/>
          <w:szCs w:val="28"/>
        </w:rPr>
        <w:t>创造性原则</w:t>
      </w:r>
      <w:r w:rsidRPr="00455609">
        <w:rPr>
          <w:rFonts w:asciiTheme="minorEastAsia" w:hAnsiTheme="minorEastAsia" w:cs="Arial"/>
          <w:color w:val="000000"/>
          <w:kern w:val="0"/>
          <w:sz w:val="28"/>
          <w:szCs w:val="28"/>
        </w:rPr>
        <w:t>、(3)</w:t>
      </w:r>
      <w:r w:rsidRPr="00455609">
        <w:rPr>
          <w:rFonts w:asciiTheme="minorEastAsia" w:hAnsiTheme="minorEastAsia" w:cs="Courier New"/>
          <w:color w:val="000000"/>
          <w:kern w:val="0"/>
          <w:sz w:val="28"/>
          <w:szCs w:val="28"/>
        </w:rPr>
        <w:t>实践性原则</w:t>
      </w:r>
      <w:r w:rsidRPr="00455609">
        <w:rPr>
          <w:rFonts w:asciiTheme="minorEastAsia" w:hAnsiTheme="minorEastAsia" w:cs="Arial"/>
          <w:color w:val="000000"/>
          <w:kern w:val="0"/>
          <w:sz w:val="28"/>
          <w:szCs w:val="28"/>
        </w:rPr>
        <w:t>。</w:t>
      </w:r>
    </w:p>
    <w:p w14:paraId="3E2621F3" w14:textId="77777777" w:rsidR="00F44F21" w:rsidRDefault="00F44F21" w:rsidP="00F44F21">
      <w:pPr>
        <w:widowControl/>
        <w:shd w:val="clear" w:color="auto" w:fill="FFFFFF"/>
        <w:jc w:val="left"/>
        <w:rPr>
          <w:rFonts w:asciiTheme="minorEastAsia" w:hAnsiTheme="minorEastAsia" w:cs="Arial"/>
          <w:color w:val="000000"/>
          <w:kern w:val="0"/>
          <w:sz w:val="28"/>
          <w:szCs w:val="28"/>
        </w:rPr>
      </w:pPr>
      <w:r>
        <w:rPr>
          <w:rFonts w:asciiTheme="minorEastAsia" w:hAnsiTheme="minorEastAsia" w:cs="Arial"/>
          <w:color w:val="000000"/>
          <w:kern w:val="0"/>
          <w:sz w:val="28"/>
          <w:szCs w:val="28"/>
        </w:rPr>
        <w:lastRenderedPageBreak/>
        <w:t>4</w:t>
      </w:r>
      <w:r w:rsidR="00CF291B" w:rsidRPr="00455609">
        <w:rPr>
          <w:rFonts w:asciiTheme="minorEastAsia" w:hAnsiTheme="minorEastAsia" w:cs="Arial"/>
          <w:color w:val="000000"/>
          <w:kern w:val="0"/>
          <w:sz w:val="28"/>
          <w:szCs w:val="28"/>
        </w:rPr>
        <w:t>.</w:t>
      </w:r>
      <w:r w:rsidR="00CF291B" w:rsidRPr="00455609">
        <w:rPr>
          <w:rFonts w:asciiTheme="minorEastAsia" w:hAnsiTheme="minorEastAsia" w:cs="Courier New"/>
          <w:color w:val="000000"/>
          <w:kern w:val="0"/>
          <w:sz w:val="28"/>
          <w:szCs w:val="28"/>
        </w:rPr>
        <w:t>对学前儿童参与美术活动的行动的评价应根据哪几种不同的角度来把握</w:t>
      </w:r>
      <w:r w:rsidR="00CF291B" w:rsidRPr="00455609">
        <w:rPr>
          <w:rFonts w:asciiTheme="minorEastAsia" w:hAnsiTheme="minorEastAsia" w:cs="Arial"/>
          <w:color w:val="000000"/>
          <w:kern w:val="0"/>
          <w:sz w:val="28"/>
          <w:szCs w:val="28"/>
        </w:rPr>
        <w:t>?</w:t>
      </w:r>
    </w:p>
    <w:p w14:paraId="4F8DB6E0" w14:textId="59E3B588" w:rsidR="00CF291B" w:rsidRPr="00455609" w:rsidRDefault="00CF291B" w:rsidP="00F44F21">
      <w:pPr>
        <w:widowControl/>
        <w:shd w:val="clear" w:color="auto" w:fill="FFFFFF"/>
        <w:ind w:firstLineChars="200" w:firstLine="560"/>
        <w:jc w:val="left"/>
        <w:rPr>
          <w:rFonts w:asciiTheme="minorEastAsia" w:hAnsiTheme="minorEastAsia" w:cs="Arial"/>
          <w:color w:val="000000"/>
          <w:kern w:val="0"/>
          <w:sz w:val="28"/>
          <w:szCs w:val="28"/>
        </w:rPr>
      </w:pPr>
      <w:r w:rsidRPr="00455609">
        <w:rPr>
          <w:rFonts w:asciiTheme="minorEastAsia" w:hAnsiTheme="minorEastAsia" w:cs="Courier New"/>
          <w:color w:val="000000"/>
          <w:kern w:val="0"/>
          <w:sz w:val="28"/>
          <w:szCs w:val="28"/>
        </w:rPr>
        <w:t>对学前儿童参与美术活动的行动的评价应注意根据三种不同的角度来把握</w:t>
      </w:r>
      <w:r w:rsidRPr="00455609">
        <w:rPr>
          <w:rFonts w:asciiTheme="minorEastAsia" w:hAnsiTheme="minorEastAsia" w:cs="Arial"/>
          <w:color w:val="000000"/>
          <w:kern w:val="0"/>
          <w:sz w:val="28"/>
          <w:szCs w:val="28"/>
        </w:rPr>
        <w:t>:(1)</w:t>
      </w:r>
      <w:r w:rsidRPr="00455609">
        <w:rPr>
          <w:rFonts w:asciiTheme="minorEastAsia" w:hAnsiTheme="minorEastAsia" w:cs="Courier New"/>
          <w:color w:val="000000"/>
          <w:kern w:val="0"/>
          <w:sz w:val="28"/>
          <w:szCs w:val="28"/>
        </w:rPr>
        <w:t>学前儿童与自我即将幼儿当前的学习与幼儿自己过去的学习相比较</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这种比较有利于教师了解幼儿各方</w:t>
      </w:r>
      <w:proofErr w:type="gramStart"/>
      <w:r w:rsidRPr="00455609">
        <w:rPr>
          <w:rFonts w:asciiTheme="minorEastAsia" w:hAnsiTheme="minorEastAsia" w:cs="Courier New"/>
          <w:color w:val="000000"/>
          <w:kern w:val="0"/>
          <w:sz w:val="28"/>
          <w:szCs w:val="28"/>
        </w:rPr>
        <w:t>面成长</w:t>
      </w:r>
      <w:proofErr w:type="gramEnd"/>
      <w:r w:rsidRPr="00455609">
        <w:rPr>
          <w:rFonts w:asciiTheme="minorEastAsia" w:hAnsiTheme="minorEastAsia" w:cs="Courier New"/>
          <w:color w:val="000000"/>
          <w:kern w:val="0"/>
          <w:sz w:val="28"/>
          <w:szCs w:val="28"/>
        </w:rPr>
        <w:t>的程度</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同时对于幼儿来说</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能使他们看到自己的进步</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从而树立其自信心</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激发其更强的学习美术的动机</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为此</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作为评价者的教师要注意评价的个别差异性</w:t>
      </w:r>
      <w:r w:rsidRPr="00455609">
        <w:rPr>
          <w:rFonts w:asciiTheme="minorEastAsia" w:hAnsiTheme="minorEastAsia" w:cs="Arial"/>
          <w:color w:val="000000"/>
          <w:kern w:val="0"/>
          <w:sz w:val="28"/>
          <w:szCs w:val="28"/>
        </w:rPr>
        <w:t>。</w:t>
      </w:r>
      <w:r w:rsidR="00F44F21">
        <w:rPr>
          <w:rFonts w:asciiTheme="minorEastAsia" w:hAnsiTheme="minorEastAsia" w:cs="Arial"/>
          <w:color w:val="000000"/>
          <w:kern w:val="0"/>
          <w:sz w:val="28"/>
          <w:szCs w:val="28"/>
        </w:rPr>
        <w:t xml:space="preserve"> </w:t>
      </w:r>
    </w:p>
    <w:p w14:paraId="4C812610" w14:textId="0FB80338" w:rsidR="00CF291B" w:rsidRPr="00455609" w:rsidRDefault="00CF291B" w:rsidP="00F44F21">
      <w:pPr>
        <w:widowControl/>
        <w:shd w:val="clear" w:color="auto" w:fill="FFFFFF"/>
        <w:jc w:val="left"/>
        <w:rPr>
          <w:rFonts w:asciiTheme="minorEastAsia" w:hAnsiTheme="minorEastAsia"/>
          <w:sz w:val="28"/>
          <w:szCs w:val="28"/>
        </w:rPr>
      </w:pPr>
      <w:r w:rsidRPr="00455609">
        <w:rPr>
          <w:rFonts w:asciiTheme="minorEastAsia" w:hAnsiTheme="minorEastAsia" w:cs="Arial"/>
          <w:color w:val="000000"/>
          <w:kern w:val="0"/>
          <w:sz w:val="28"/>
          <w:szCs w:val="28"/>
        </w:rPr>
        <w:t>(2)</w:t>
      </w:r>
      <w:r w:rsidRPr="00455609">
        <w:rPr>
          <w:rFonts w:asciiTheme="minorEastAsia" w:hAnsiTheme="minorEastAsia" w:cs="Courier New"/>
          <w:color w:val="000000"/>
          <w:kern w:val="0"/>
          <w:sz w:val="28"/>
          <w:szCs w:val="28"/>
        </w:rPr>
        <w:t>学前儿童与团体即将某一幼儿的美术学习与其他幼儿进行比较</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这种比较有利于教师对某一团体中幼儿之间的个别差异的把握</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但如果是在幼儿面前进行评价</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就容易给幼儿带来自卑感或自负感</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因此</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教师对这种评价应持谨慎态度</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教师应注意把这种评价与其他评价结合起来全面地看待幼儿的美术行为</w:t>
      </w:r>
      <w:r w:rsidRPr="00455609">
        <w:rPr>
          <w:rFonts w:asciiTheme="minorEastAsia" w:hAnsiTheme="minorEastAsia" w:cs="Arial"/>
          <w:color w:val="000000"/>
          <w:kern w:val="0"/>
          <w:sz w:val="28"/>
          <w:szCs w:val="28"/>
        </w:rPr>
        <w:t>。(3)</w:t>
      </w:r>
      <w:r w:rsidRPr="00455609">
        <w:rPr>
          <w:rFonts w:asciiTheme="minorEastAsia" w:hAnsiTheme="minorEastAsia" w:cs="Courier New"/>
          <w:color w:val="000000"/>
          <w:kern w:val="0"/>
          <w:sz w:val="28"/>
          <w:szCs w:val="28"/>
        </w:rPr>
        <w:t>学前儿童与标准即将幼儿的学习与理想中的评价标准进行比较</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这种比较使教师能清楚地把握到幼儿在其所处的发展阶段中的位置</w:t>
      </w:r>
      <w:r w:rsidRPr="00455609">
        <w:rPr>
          <w:rFonts w:asciiTheme="minorEastAsia" w:hAnsiTheme="minorEastAsia" w:cs="Arial"/>
          <w:color w:val="000000"/>
          <w:kern w:val="0"/>
          <w:sz w:val="28"/>
          <w:szCs w:val="28"/>
        </w:rPr>
        <w:t>,</w:t>
      </w:r>
      <w:r w:rsidRPr="00455609">
        <w:rPr>
          <w:rFonts w:asciiTheme="minorEastAsia" w:hAnsiTheme="minorEastAsia" w:cs="Courier New"/>
          <w:color w:val="000000"/>
          <w:kern w:val="0"/>
          <w:sz w:val="28"/>
          <w:szCs w:val="28"/>
        </w:rPr>
        <w:t>同时制订今后发展的目标</w:t>
      </w:r>
      <w:r w:rsidRPr="00455609">
        <w:rPr>
          <w:rFonts w:asciiTheme="minorEastAsia" w:hAnsiTheme="minorEastAsia" w:cs="Arial"/>
          <w:color w:val="000000"/>
          <w:kern w:val="0"/>
          <w:sz w:val="28"/>
          <w:szCs w:val="28"/>
        </w:rPr>
        <w:t>。</w:t>
      </w:r>
    </w:p>
    <w:p w14:paraId="3BC33872" w14:textId="4B594F45" w:rsidR="00CF291B" w:rsidRPr="00455609" w:rsidRDefault="00CF291B" w:rsidP="00394692">
      <w:pPr>
        <w:tabs>
          <w:tab w:val="left" w:pos="420"/>
          <w:tab w:val="left" w:pos="4620"/>
        </w:tabs>
        <w:ind w:firstLineChars="200" w:firstLine="560"/>
        <w:rPr>
          <w:rFonts w:asciiTheme="minorEastAsia" w:hAnsiTheme="minorEastAsia"/>
          <w:sz w:val="28"/>
          <w:szCs w:val="28"/>
        </w:rPr>
      </w:pPr>
    </w:p>
    <w:p w14:paraId="3C42EC73" w14:textId="77777777" w:rsidR="00CF291B" w:rsidRPr="00455609" w:rsidRDefault="00CF291B" w:rsidP="00394692">
      <w:pPr>
        <w:tabs>
          <w:tab w:val="left" w:pos="420"/>
          <w:tab w:val="left" w:pos="4620"/>
        </w:tabs>
        <w:ind w:firstLineChars="200" w:firstLine="560"/>
        <w:rPr>
          <w:rFonts w:asciiTheme="minorEastAsia" w:hAnsiTheme="minorEastAsia"/>
          <w:sz w:val="28"/>
          <w:szCs w:val="28"/>
        </w:rPr>
      </w:pPr>
    </w:p>
    <w:p w14:paraId="4E31D05D" w14:textId="77777777" w:rsidR="00685AB0" w:rsidRPr="00087220" w:rsidRDefault="00685AB0" w:rsidP="00685AB0">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 xml:space="preserve">16. </w:t>
      </w:r>
      <w:r w:rsidRPr="00087220">
        <w:rPr>
          <w:rFonts w:ascii="宋体" w:eastAsia="宋体" w:hAnsi="宋体" w:cs="FZSSK--GBK1-0" w:hint="eastAsia"/>
          <w:kern w:val="0"/>
          <w:sz w:val="19"/>
          <w:szCs w:val="19"/>
        </w:rPr>
        <w:t>开展学前儿童美术欣赏教学活动需要作哪些准备</w:t>
      </w:r>
      <w:r w:rsidRPr="00087220">
        <w:rPr>
          <w:rFonts w:ascii="宋体" w:eastAsia="宋体" w:hAnsi="宋体" w:cs="E-BZ"/>
          <w:kern w:val="0"/>
          <w:sz w:val="19"/>
          <w:szCs w:val="19"/>
        </w:rPr>
        <w:t>?</w:t>
      </w:r>
    </w:p>
    <w:p w14:paraId="68135B7F" w14:textId="77777777" w:rsidR="00685AB0" w:rsidRPr="00087220" w:rsidRDefault="00685AB0" w:rsidP="00685AB0">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FZSSK--GBK1-0" w:hint="eastAsia"/>
          <w:kern w:val="0"/>
          <w:sz w:val="19"/>
          <w:szCs w:val="19"/>
        </w:rPr>
        <w:t>第一</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根据幼儿年龄的特点</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选择合适的欣赏对象</w:t>
      </w:r>
      <w:r w:rsidRPr="00087220">
        <w:rPr>
          <w:rFonts w:ascii="宋体" w:eastAsia="宋体" w:hAnsi="宋体" w:cs="E-BZ" w:hint="eastAsia"/>
          <w:kern w:val="0"/>
          <w:sz w:val="19"/>
          <w:szCs w:val="19"/>
        </w:rPr>
        <w:t>。</w:t>
      </w:r>
    </w:p>
    <w:p w14:paraId="49A9FD90" w14:textId="77777777" w:rsidR="00685AB0" w:rsidRPr="00087220" w:rsidRDefault="00685AB0" w:rsidP="00685AB0">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FZSSK--GBK1-0" w:hint="eastAsia"/>
          <w:kern w:val="0"/>
          <w:sz w:val="19"/>
          <w:szCs w:val="19"/>
        </w:rPr>
        <w:t>第二</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选择合适的欣赏手段</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多媒体</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实物</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挂图等</w:t>
      </w:r>
      <w:r w:rsidRPr="00087220">
        <w:rPr>
          <w:rFonts w:ascii="宋体" w:eastAsia="宋体" w:hAnsi="宋体" w:cs="E-BZ"/>
          <w:kern w:val="0"/>
          <w:sz w:val="19"/>
          <w:szCs w:val="19"/>
        </w:rPr>
        <w:t>)</w:t>
      </w:r>
      <w:r w:rsidRPr="00087220">
        <w:rPr>
          <w:rFonts w:ascii="宋体" w:eastAsia="宋体" w:hAnsi="宋体" w:cs="E-BZ" w:hint="eastAsia"/>
          <w:kern w:val="0"/>
          <w:sz w:val="19"/>
          <w:szCs w:val="19"/>
        </w:rPr>
        <w:t>。</w:t>
      </w:r>
    </w:p>
    <w:p w14:paraId="197162C5" w14:textId="77777777" w:rsidR="00685AB0" w:rsidRPr="00087220" w:rsidRDefault="00685AB0" w:rsidP="00685AB0">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FZSSK--GBK1-0" w:hint="eastAsia"/>
          <w:kern w:val="0"/>
          <w:sz w:val="19"/>
          <w:szCs w:val="19"/>
        </w:rPr>
        <w:t>第三</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教师需熟悉所要欣赏的作品</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设计欣赏的重点和描述内容</w:t>
      </w:r>
      <w:r w:rsidRPr="00087220">
        <w:rPr>
          <w:rFonts w:ascii="宋体" w:eastAsia="宋体" w:hAnsi="宋体" w:cs="E-BZ" w:hint="eastAsia"/>
          <w:kern w:val="0"/>
          <w:sz w:val="19"/>
          <w:szCs w:val="19"/>
        </w:rPr>
        <w:t>。</w:t>
      </w:r>
    </w:p>
    <w:p w14:paraId="2DE6D0CC" w14:textId="77777777" w:rsidR="00685AB0" w:rsidRPr="00087220" w:rsidRDefault="00685AB0" w:rsidP="00685AB0">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FZSSK--GBK1-0" w:hint="eastAsia"/>
          <w:kern w:val="0"/>
          <w:sz w:val="19"/>
          <w:szCs w:val="19"/>
        </w:rPr>
        <w:t>第四</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如有可能</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可根据欣赏作品的内容布置相应的环境</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以增加欣赏的效果</w:t>
      </w:r>
      <w:r w:rsidRPr="00087220">
        <w:rPr>
          <w:rFonts w:ascii="宋体" w:eastAsia="宋体" w:hAnsi="宋体" w:cs="E-BZ" w:hint="eastAsia"/>
          <w:kern w:val="0"/>
          <w:sz w:val="19"/>
          <w:szCs w:val="19"/>
        </w:rPr>
        <w:t>。</w:t>
      </w:r>
    </w:p>
    <w:p w14:paraId="0AE4E28D" w14:textId="77777777" w:rsidR="00685AB0" w:rsidRPr="00087220" w:rsidRDefault="00685AB0" w:rsidP="00685AB0">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 xml:space="preserve">17. </w:t>
      </w:r>
      <w:r w:rsidRPr="00087220">
        <w:rPr>
          <w:rFonts w:ascii="宋体" w:eastAsia="宋体" w:hAnsi="宋体" w:cs="FZSSK--GBK1-0" w:hint="eastAsia"/>
          <w:kern w:val="0"/>
          <w:sz w:val="19"/>
          <w:szCs w:val="19"/>
        </w:rPr>
        <w:t>儿童需要掌握的绘画基本技能有哪几个方面</w:t>
      </w:r>
      <w:r w:rsidRPr="00087220">
        <w:rPr>
          <w:rFonts w:ascii="宋体" w:eastAsia="宋体" w:hAnsi="宋体" w:cs="E-BZ"/>
          <w:kern w:val="0"/>
          <w:sz w:val="19"/>
          <w:szCs w:val="19"/>
        </w:rPr>
        <w:t>?</w:t>
      </w:r>
    </w:p>
    <w:p w14:paraId="09D3F6CB" w14:textId="77777777" w:rsidR="00685AB0" w:rsidRPr="00087220" w:rsidRDefault="00685AB0" w:rsidP="00685AB0">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(1)</w:t>
      </w:r>
      <w:r w:rsidRPr="00087220">
        <w:rPr>
          <w:rFonts w:ascii="宋体" w:eastAsia="宋体" w:hAnsi="宋体" w:cs="FZSSK--GBK1-0" w:hint="eastAsia"/>
          <w:kern w:val="0"/>
          <w:sz w:val="19"/>
          <w:szCs w:val="19"/>
        </w:rPr>
        <w:t>手的动作</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手眼协调能力</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手的控制能力</w:t>
      </w:r>
      <w:r w:rsidRPr="00087220">
        <w:rPr>
          <w:rFonts w:ascii="宋体" w:eastAsia="宋体" w:hAnsi="宋体" w:cs="E-BZ"/>
          <w:kern w:val="0"/>
          <w:sz w:val="19"/>
          <w:szCs w:val="19"/>
        </w:rPr>
        <w:t>;</w:t>
      </w:r>
    </w:p>
    <w:p w14:paraId="23AF8CBC" w14:textId="77777777" w:rsidR="00685AB0" w:rsidRPr="00087220" w:rsidRDefault="00685AB0" w:rsidP="00685AB0">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(2)</w:t>
      </w:r>
      <w:r w:rsidRPr="00087220">
        <w:rPr>
          <w:rFonts w:ascii="宋体" w:eastAsia="宋体" w:hAnsi="宋体" w:cs="FZSSK--GBK1-0" w:hint="eastAsia"/>
          <w:kern w:val="0"/>
          <w:sz w:val="19"/>
          <w:szCs w:val="19"/>
        </w:rPr>
        <w:t>对工具和材料的理解与运用</w:t>
      </w:r>
      <w:r w:rsidRPr="00087220">
        <w:rPr>
          <w:rFonts w:ascii="宋体" w:eastAsia="宋体" w:hAnsi="宋体" w:cs="E-BZ"/>
          <w:kern w:val="0"/>
          <w:sz w:val="19"/>
          <w:szCs w:val="19"/>
        </w:rPr>
        <w:t>;</w:t>
      </w:r>
    </w:p>
    <w:p w14:paraId="20B6CA9C" w14:textId="77777777" w:rsidR="00685AB0" w:rsidRPr="00087220" w:rsidRDefault="00685AB0" w:rsidP="00685AB0">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(3)</w:t>
      </w:r>
      <w:r w:rsidRPr="00087220">
        <w:rPr>
          <w:rFonts w:ascii="宋体" w:eastAsia="宋体" w:hAnsi="宋体" w:cs="FZSSK--GBK1-0" w:hint="eastAsia"/>
          <w:kern w:val="0"/>
          <w:sz w:val="19"/>
          <w:szCs w:val="19"/>
        </w:rPr>
        <w:t>对外界信息的掌握及对色彩</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形状和空间的认识与使用</w:t>
      </w:r>
      <w:r w:rsidRPr="00087220">
        <w:rPr>
          <w:rFonts w:ascii="宋体" w:eastAsia="宋体" w:hAnsi="宋体" w:cs="E-BZ" w:hint="eastAsia"/>
          <w:kern w:val="0"/>
          <w:sz w:val="19"/>
          <w:szCs w:val="19"/>
        </w:rPr>
        <w:t>。</w:t>
      </w:r>
    </w:p>
    <w:p w14:paraId="1F8792FF" w14:textId="77777777" w:rsidR="00685AB0" w:rsidRPr="00087220" w:rsidRDefault="00685AB0" w:rsidP="00685AB0">
      <w:pPr>
        <w:autoSpaceDE w:val="0"/>
        <w:autoSpaceDN w:val="0"/>
        <w:adjustRightInd w:val="0"/>
        <w:ind w:leftChars="200" w:left="420"/>
        <w:rPr>
          <w:rFonts w:ascii="宋体" w:eastAsia="宋体" w:hAnsi="宋体" w:cs="E-BZ"/>
          <w:kern w:val="0"/>
          <w:sz w:val="19"/>
          <w:szCs w:val="19"/>
        </w:rPr>
      </w:pPr>
      <w:r w:rsidRPr="00087220">
        <w:rPr>
          <w:rFonts w:ascii="宋体" w:eastAsia="宋体" w:hAnsi="宋体" w:cs="E-BZ"/>
          <w:kern w:val="0"/>
          <w:sz w:val="19"/>
          <w:szCs w:val="19"/>
        </w:rPr>
        <w:t xml:space="preserve">18. </w:t>
      </w:r>
      <w:r w:rsidRPr="00087220">
        <w:rPr>
          <w:rFonts w:ascii="宋体" w:eastAsia="宋体" w:hAnsi="宋体" w:cs="FZSSK--GBK1-0" w:hint="eastAsia"/>
          <w:kern w:val="0"/>
          <w:sz w:val="19"/>
          <w:szCs w:val="19"/>
        </w:rPr>
        <w:t>学前儿童美术教学活动的目标设计的注意点有哪些</w:t>
      </w:r>
      <w:r w:rsidRPr="00087220">
        <w:rPr>
          <w:rFonts w:ascii="宋体" w:eastAsia="宋体" w:hAnsi="宋体" w:cs="E-BZ"/>
          <w:kern w:val="0"/>
          <w:sz w:val="19"/>
          <w:szCs w:val="19"/>
        </w:rPr>
        <w:t>?</w:t>
      </w:r>
    </w:p>
    <w:p w14:paraId="2F1F0FB0" w14:textId="77777777" w:rsidR="00685AB0" w:rsidRPr="00087220" w:rsidRDefault="00685AB0" w:rsidP="00685AB0">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lastRenderedPageBreak/>
        <w:t>第一</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活动目标要关注幼儿的发展</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一方面</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活动目标应适应幼儿已有的发展水平</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符合他们美术学习发展的规律和特点</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另一方面</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活动目标应把他们在他人的帮助下能达到的水平</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即把促进幼儿的发展作为落脚点</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为幼儿创造最近发展区</w:t>
      </w:r>
      <w:r w:rsidRPr="00087220">
        <w:rPr>
          <w:rFonts w:ascii="宋体" w:eastAsia="宋体" w:hAnsi="宋体" w:cs="E-BZ" w:hint="eastAsia"/>
          <w:kern w:val="0"/>
          <w:sz w:val="19"/>
          <w:szCs w:val="19"/>
        </w:rPr>
        <w:t>。</w:t>
      </w:r>
    </w:p>
    <w:p w14:paraId="55A99E9D" w14:textId="77777777" w:rsidR="00685AB0" w:rsidRPr="00087220" w:rsidRDefault="00685AB0" w:rsidP="00685AB0">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第二</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活动目标要注意整合性</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这种整合性主要表现为</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一是活动目标要考虑幼儿的认知</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情感</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技能等多方面的整合</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二是活动目标要考虑美术与其他教育领域的整合</w:t>
      </w:r>
      <w:r w:rsidRPr="00087220">
        <w:rPr>
          <w:rFonts w:ascii="宋体" w:eastAsia="宋体" w:hAnsi="宋体" w:cs="E-BZ" w:hint="eastAsia"/>
          <w:kern w:val="0"/>
          <w:sz w:val="19"/>
          <w:szCs w:val="19"/>
        </w:rPr>
        <w:t>。</w:t>
      </w:r>
    </w:p>
    <w:p w14:paraId="6736D868" w14:textId="77777777" w:rsidR="00685AB0" w:rsidRPr="00087220" w:rsidRDefault="00685AB0" w:rsidP="00685AB0">
      <w:pPr>
        <w:autoSpaceDE w:val="0"/>
        <w:autoSpaceDN w:val="0"/>
        <w:adjustRightInd w:val="0"/>
        <w:ind w:firstLine="420"/>
        <w:rPr>
          <w:rFonts w:ascii="宋体" w:eastAsia="宋体" w:hAnsi="宋体" w:cs="E-BZ"/>
          <w:kern w:val="0"/>
          <w:sz w:val="19"/>
          <w:szCs w:val="19"/>
        </w:rPr>
      </w:pPr>
      <w:r w:rsidRPr="00087220">
        <w:rPr>
          <w:rFonts w:ascii="宋体" w:eastAsia="宋体" w:hAnsi="宋体" w:cs="E-BZ"/>
          <w:kern w:val="0"/>
          <w:sz w:val="19"/>
          <w:szCs w:val="19"/>
        </w:rPr>
        <w:t xml:space="preserve">19. </w:t>
      </w:r>
      <w:r w:rsidRPr="00087220">
        <w:rPr>
          <w:rFonts w:ascii="宋体" w:eastAsia="宋体" w:hAnsi="宋体" w:cs="FZSSK--GBK1-0" w:hint="eastAsia"/>
          <w:kern w:val="0"/>
          <w:sz w:val="19"/>
          <w:szCs w:val="19"/>
        </w:rPr>
        <w:t>在对话法的实施中</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教师应注意哪几点</w:t>
      </w:r>
      <w:r w:rsidRPr="00087220">
        <w:rPr>
          <w:rFonts w:ascii="宋体" w:eastAsia="宋体" w:hAnsi="宋体" w:cs="E-BZ"/>
          <w:kern w:val="0"/>
          <w:sz w:val="19"/>
          <w:szCs w:val="19"/>
        </w:rPr>
        <w:t>?</w:t>
      </w:r>
    </w:p>
    <w:p w14:paraId="3E18F2C9" w14:textId="77777777" w:rsidR="00685AB0" w:rsidRPr="00087220" w:rsidRDefault="00685AB0" w:rsidP="00685AB0">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一是对话双方的关系应该是平等的</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教师不能强求儿童接受某一权威的结论或自己对美术作品的看法</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而应让儿童有自己的探索</w:t>
      </w:r>
      <w:r w:rsidRPr="00087220">
        <w:rPr>
          <w:rFonts w:ascii="宋体" w:eastAsia="宋体" w:hAnsi="宋体" w:cs="E-BZ" w:hint="eastAsia"/>
          <w:kern w:val="0"/>
          <w:sz w:val="19"/>
          <w:szCs w:val="19"/>
        </w:rPr>
        <w:t>。</w:t>
      </w:r>
    </w:p>
    <w:p w14:paraId="5E26DD2A" w14:textId="77777777" w:rsidR="00685AB0" w:rsidRPr="00087220" w:rsidRDefault="00685AB0" w:rsidP="00685AB0">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二是教师自己要首先学会与文本进行对话</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并做好儿童与文本之间的</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审美期待</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的中介</w:t>
      </w:r>
      <w:r w:rsidRPr="00087220">
        <w:rPr>
          <w:rFonts w:ascii="宋体" w:eastAsia="宋体" w:hAnsi="宋体" w:cs="E-BZ" w:hint="eastAsia"/>
          <w:kern w:val="0"/>
          <w:sz w:val="19"/>
          <w:szCs w:val="19"/>
        </w:rPr>
        <w:t>。</w:t>
      </w:r>
    </w:p>
    <w:p w14:paraId="13FF6D6D" w14:textId="77777777" w:rsidR="00685AB0" w:rsidRPr="00087220" w:rsidRDefault="00685AB0" w:rsidP="00685AB0">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三是教师要为儿童提供大量的欣赏机会</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扩大他们的视界</w:t>
      </w:r>
      <w:r w:rsidRPr="00087220">
        <w:rPr>
          <w:rFonts w:ascii="宋体" w:eastAsia="宋体" w:hAnsi="宋体" w:cs="E-BZ" w:hint="eastAsia"/>
          <w:kern w:val="0"/>
          <w:sz w:val="19"/>
          <w:szCs w:val="19"/>
        </w:rPr>
        <w:t>。</w:t>
      </w:r>
    </w:p>
    <w:p w14:paraId="4915A7EB" w14:textId="77777777" w:rsidR="00685AB0" w:rsidRPr="00087220" w:rsidRDefault="00685AB0" w:rsidP="00685AB0">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四是教师要为儿童创设利用多通道感受</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体验的条件和充分的时间</w:t>
      </w:r>
      <w:r w:rsidRPr="00087220">
        <w:rPr>
          <w:rFonts w:ascii="宋体" w:eastAsia="宋体" w:hAnsi="宋体" w:cs="E-BZ" w:hint="eastAsia"/>
          <w:kern w:val="0"/>
          <w:sz w:val="19"/>
          <w:szCs w:val="19"/>
        </w:rPr>
        <w:t>。</w:t>
      </w:r>
    </w:p>
    <w:p w14:paraId="5ED7BA7C" w14:textId="77777777" w:rsidR="00685AB0" w:rsidRPr="00087220" w:rsidRDefault="00685AB0" w:rsidP="00685AB0">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五是教师要引导儿童学会提问</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并能用多种方式来表达自己的审美感受</w:t>
      </w:r>
      <w:r w:rsidRPr="00087220">
        <w:rPr>
          <w:rFonts w:ascii="宋体" w:eastAsia="宋体" w:hAnsi="宋体" w:cs="E-BZ" w:hint="eastAsia"/>
          <w:kern w:val="0"/>
          <w:sz w:val="19"/>
          <w:szCs w:val="19"/>
        </w:rPr>
        <w:t>。</w:t>
      </w:r>
    </w:p>
    <w:p w14:paraId="77FD0BA5" w14:textId="2499FC0E" w:rsidR="00CF291B" w:rsidRDefault="00CF291B" w:rsidP="00394692">
      <w:pPr>
        <w:tabs>
          <w:tab w:val="left" w:pos="420"/>
          <w:tab w:val="left" w:pos="4620"/>
        </w:tabs>
        <w:ind w:firstLineChars="200" w:firstLine="560"/>
        <w:rPr>
          <w:rFonts w:asciiTheme="minorEastAsia" w:hAnsiTheme="minorEastAsia"/>
          <w:sz w:val="28"/>
          <w:szCs w:val="28"/>
        </w:rPr>
      </w:pPr>
    </w:p>
    <w:p w14:paraId="42676AFF" w14:textId="14807E2C" w:rsidR="00685AB0" w:rsidRDefault="00685AB0" w:rsidP="00394692">
      <w:pPr>
        <w:tabs>
          <w:tab w:val="left" w:pos="420"/>
          <w:tab w:val="left" w:pos="4620"/>
        </w:tabs>
        <w:ind w:firstLineChars="200" w:firstLine="560"/>
        <w:rPr>
          <w:rFonts w:asciiTheme="minorEastAsia" w:hAnsiTheme="minorEastAsia"/>
          <w:sz w:val="28"/>
          <w:szCs w:val="28"/>
        </w:rPr>
      </w:pPr>
    </w:p>
    <w:p w14:paraId="2075270B" w14:textId="69D6EC47" w:rsidR="00685AB0" w:rsidRDefault="00685AB0" w:rsidP="00394692">
      <w:pPr>
        <w:tabs>
          <w:tab w:val="left" w:pos="420"/>
          <w:tab w:val="left" w:pos="4620"/>
        </w:tabs>
        <w:ind w:firstLineChars="200" w:firstLine="560"/>
        <w:rPr>
          <w:rFonts w:asciiTheme="minorEastAsia" w:hAnsiTheme="minorEastAsia"/>
          <w:sz w:val="28"/>
          <w:szCs w:val="28"/>
        </w:rPr>
      </w:pPr>
    </w:p>
    <w:p w14:paraId="2C124640" w14:textId="77777777" w:rsidR="009E3BEA" w:rsidRPr="009E3BEA" w:rsidRDefault="009E3BEA" w:rsidP="009E3BEA">
      <w:pPr>
        <w:tabs>
          <w:tab w:val="left" w:pos="420"/>
          <w:tab w:val="left" w:pos="4620"/>
        </w:tabs>
        <w:ind w:firstLineChars="200" w:firstLine="560"/>
        <w:rPr>
          <w:rFonts w:asciiTheme="minorEastAsia" w:hAnsiTheme="minorEastAsia" w:hint="eastAsia"/>
          <w:sz w:val="28"/>
          <w:szCs w:val="28"/>
        </w:rPr>
      </w:pPr>
      <w:r w:rsidRPr="009E3BEA">
        <w:rPr>
          <w:rFonts w:asciiTheme="minorEastAsia" w:hAnsiTheme="minorEastAsia" w:hint="eastAsia"/>
          <w:sz w:val="28"/>
          <w:szCs w:val="28"/>
        </w:rPr>
        <w:t>16.学前儿童美术教学原则是什么？</w:t>
      </w:r>
    </w:p>
    <w:p w14:paraId="541DE023" w14:textId="77777777" w:rsidR="009E3BEA" w:rsidRPr="009E3BEA" w:rsidRDefault="009E3BEA" w:rsidP="009E3BEA">
      <w:pPr>
        <w:tabs>
          <w:tab w:val="left" w:pos="420"/>
          <w:tab w:val="left" w:pos="4620"/>
        </w:tabs>
        <w:ind w:firstLineChars="200" w:firstLine="560"/>
        <w:rPr>
          <w:rFonts w:asciiTheme="minorEastAsia" w:hAnsiTheme="minorEastAsia" w:hint="eastAsia"/>
          <w:sz w:val="28"/>
          <w:szCs w:val="28"/>
        </w:rPr>
      </w:pPr>
      <w:r w:rsidRPr="009E3BEA">
        <w:rPr>
          <w:rFonts w:asciiTheme="minorEastAsia" w:hAnsiTheme="minorEastAsia" w:hint="eastAsia"/>
          <w:sz w:val="28"/>
          <w:szCs w:val="28"/>
        </w:rPr>
        <w:t xml:space="preserve">    学前儿童美术教学原则是根据学前儿童美术教学的目的、美术本身的特性以及学前儿童身心发展的特点和教学规律制定的，是整个学前儿童美术教学过程中必须遵循的基本要求和指导原理。主要有：(1)审美性原则、(2)创造性原则、(3)实践性原则。</w:t>
      </w:r>
    </w:p>
    <w:p w14:paraId="192C8538" w14:textId="77777777" w:rsidR="009E3BEA" w:rsidRPr="009E3BEA" w:rsidRDefault="009E3BEA" w:rsidP="009E3BEA">
      <w:pPr>
        <w:tabs>
          <w:tab w:val="left" w:pos="420"/>
          <w:tab w:val="left" w:pos="4620"/>
        </w:tabs>
        <w:ind w:firstLineChars="200" w:firstLine="560"/>
        <w:rPr>
          <w:rFonts w:asciiTheme="minorEastAsia" w:hAnsiTheme="minorEastAsia" w:hint="eastAsia"/>
          <w:sz w:val="28"/>
          <w:szCs w:val="28"/>
        </w:rPr>
      </w:pPr>
      <w:r w:rsidRPr="009E3BEA">
        <w:rPr>
          <w:rFonts w:asciiTheme="minorEastAsia" w:hAnsiTheme="minorEastAsia" w:hint="eastAsia"/>
          <w:sz w:val="28"/>
          <w:szCs w:val="28"/>
        </w:rPr>
        <w:t xml:space="preserve">    17.学前儿童美术教学活动中美术角活动的延伸包括哪几类？</w:t>
      </w:r>
    </w:p>
    <w:p w14:paraId="5BFF7B66" w14:textId="77777777" w:rsidR="009E3BEA" w:rsidRPr="009E3BEA" w:rsidRDefault="009E3BEA" w:rsidP="009E3BEA">
      <w:pPr>
        <w:tabs>
          <w:tab w:val="left" w:pos="420"/>
          <w:tab w:val="left" w:pos="4620"/>
        </w:tabs>
        <w:ind w:firstLineChars="200" w:firstLine="560"/>
        <w:rPr>
          <w:rFonts w:asciiTheme="minorEastAsia" w:hAnsiTheme="minorEastAsia" w:hint="eastAsia"/>
          <w:sz w:val="28"/>
          <w:szCs w:val="28"/>
        </w:rPr>
      </w:pPr>
      <w:r w:rsidRPr="009E3BEA">
        <w:rPr>
          <w:rFonts w:asciiTheme="minorEastAsia" w:hAnsiTheme="minorEastAsia" w:hint="eastAsia"/>
          <w:sz w:val="28"/>
          <w:szCs w:val="28"/>
        </w:rPr>
        <w:t xml:space="preserve">    第一，欣赏类，包括平面的图片、画册和立体的实物工艺品两类。</w:t>
      </w:r>
    </w:p>
    <w:p w14:paraId="732DF1E3" w14:textId="77777777" w:rsidR="009E3BEA" w:rsidRPr="009E3BEA" w:rsidRDefault="009E3BEA" w:rsidP="009E3BEA">
      <w:pPr>
        <w:tabs>
          <w:tab w:val="left" w:pos="420"/>
          <w:tab w:val="left" w:pos="4620"/>
        </w:tabs>
        <w:ind w:firstLineChars="200" w:firstLine="560"/>
        <w:rPr>
          <w:rFonts w:asciiTheme="minorEastAsia" w:hAnsiTheme="minorEastAsia" w:hint="eastAsia"/>
          <w:sz w:val="28"/>
          <w:szCs w:val="28"/>
        </w:rPr>
      </w:pPr>
      <w:r w:rsidRPr="009E3BEA">
        <w:rPr>
          <w:rFonts w:asciiTheme="minorEastAsia" w:hAnsiTheme="minorEastAsia" w:hint="eastAsia"/>
          <w:sz w:val="28"/>
          <w:szCs w:val="28"/>
        </w:rPr>
        <w:t xml:space="preserve">    第二，绘画类，包括纸和</w:t>
      </w:r>
      <w:proofErr w:type="gramStart"/>
      <w:r w:rsidRPr="009E3BEA">
        <w:rPr>
          <w:rFonts w:asciiTheme="minorEastAsia" w:hAnsiTheme="minorEastAsia" w:hint="eastAsia"/>
          <w:sz w:val="28"/>
          <w:szCs w:val="28"/>
        </w:rPr>
        <w:t>笔及其</w:t>
      </w:r>
      <w:proofErr w:type="gramEnd"/>
      <w:r w:rsidRPr="009E3BEA">
        <w:rPr>
          <w:rFonts w:asciiTheme="minorEastAsia" w:hAnsiTheme="minorEastAsia" w:hint="eastAsia"/>
          <w:sz w:val="28"/>
          <w:szCs w:val="28"/>
        </w:rPr>
        <w:t>他用于绘画的工具和材料。</w:t>
      </w:r>
    </w:p>
    <w:p w14:paraId="44A578A4" w14:textId="77777777" w:rsidR="009E3BEA" w:rsidRPr="009E3BEA" w:rsidRDefault="009E3BEA" w:rsidP="009E3BEA">
      <w:pPr>
        <w:tabs>
          <w:tab w:val="left" w:pos="420"/>
          <w:tab w:val="left" w:pos="4620"/>
        </w:tabs>
        <w:ind w:firstLineChars="200" w:firstLine="560"/>
        <w:rPr>
          <w:rFonts w:asciiTheme="minorEastAsia" w:hAnsiTheme="minorEastAsia" w:hint="eastAsia"/>
          <w:sz w:val="28"/>
          <w:szCs w:val="28"/>
        </w:rPr>
      </w:pPr>
      <w:r w:rsidRPr="009E3BEA">
        <w:rPr>
          <w:rFonts w:asciiTheme="minorEastAsia" w:hAnsiTheme="minorEastAsia" w:hint="eastAsia"/>
          <w:sz w:val="28"/>
          <w:szCs w:val="28"/>
        </w:rPr>
        <w:t xml:space="preserve">    第三，手工类，包括手工工具，如剪刀、胶水、尺子、小竹刀、泥工板、抹布、垃圾桶等。</w:t>
      </w:r>
    </w:p>
    <w:p w14:paraId="1B120A11" w14:textId="77777777" w:rsidR="009E3BEA" w:rsidRPr="009E3BEA" w:rsidRDefault="009E3BEA" w:rsidP="009E3BEA">
      <w:pPr>
        <w:tabs>
          <w:tab w:val="left" w:pos="420"/>
          <w:tab w:val="left" w:pos="4620"/>
        </w:tabs>
        <w:ind w:firstLineChars="200" w:firstLine="560"/>
        <w:rPr>
          <w:rFonts w:asciiTheme="minorEastAsia" w:hAnsiTheme="minorEastAsia" w:hint="eastAsia"/>
          <w:sz w:val="28"/>
          <w:szCs w:val="28"/>
        </w:rPr>
      </w:pPr>
      <w:r w:rsidRPr="009E3BEA">
        <w:rPr>
          <w:rFonts w:asciiTheme="minorEastAsia" w:hAnsiTheme="minorEastAsia" w:hint="eastAsia"/>
          <w:sz w:val="28"/>
          <w:szCs w:val="28"/>
        </w:rPr>
        <w:t xml:space="preserve">    18.简述</w:t>
      </w:r>
      <w:proofErr w:type="gramStart"/>
      <w:r w:rsidRPr="009E3BEA">
        <w:rPr>
          <w:rFonts w:asciiTheme="minorEastAsia" w:hAnsiTheme="minorEastAsia" w:hint="eastAsia"/>
          <w:sz w:val="28"/>
          <w:szCs w:val="28"/>
        </w:rPr>
        <w:t>概念画期的</w:t>
      </w:r>
      <w:proofErr w:type="gramEnd"/>
      <w:r w:rsidRPr="009E3BEA">
        <w:rPr>
          <w:rFonts w:asciiTheme="minorEastAsia" w:hAnsiTheme="minorEastAsia" w:hint="eastAsia"/>
          <w:sz w:val="28"/>
          <w:szCs w:val="28"/>
        </w:rPr>
        <w:t>含义。</w:t>
      </w:r>
    </w:p>
    <w:p w14:paraId="1E18E387" w14:textId="77777777" w:rsidR="009E3BEA" w:rsidRPr="009E3BEA" w:rsidRDefault="009E3BEA" w:rsidP="009E3BEA">
      <w:pPr>
        <w:tabs>
          <w:tab w:val="left" w:pos="420"/>
          <w:tab w:val="left" w:pos="4620"/>
        </w:tabs>
        <w:ind w:firstLineChars="200" w:firstLine="560"/>
        <w:rPr>
          <w:rFonts w:asciiTheme="minorEastAsia" w:hAnsiTheme="minorEastAsia" w:hint="eastAsia"/>
          <w:sz w:val="28"/>
          <w:szCs w:val="28"/>
        </w:rPr>
      </w:pPr>
      <w:r w:rsidRPr="009E3BEA">
        <w:rPr>
          <w:rFonts w:asciiTheme="minorEastAsia" w:hAnsiTheme="minorEastAsia" w:hint="eastAsia"/>
          <w:sz w:val="28"/>
          <w:szCs w:val="28"/>
        </w:rPr>
        <w:lastRenderedPageBreak/>
        <w:t xml:space="preserve">    </w:t>
      </w:r>
      <w:proofErr w:type="gramStart"/>
      <w:r w:rsidRPr="009E3BEA">
        <w:rPr>
          <w:rFonts w:asciiTheme="minorEastAsia" w:hAnsiTheme="minorEastAsia" w:hint="eastAsia"/>
          <w:sz w:val="28"/>
          <w:szCs w:val="28"/>
        </w:rPr>
        <w:t>概念画期的</w:t>
      </w:r>
      <w:proofErr w:type="gramEnd"/>
      <w:r w:rsidRPr="009E3BEA">
        <w:rPr>
          <w:rFonts w:asciiTheme="minorEastAsia" w:hAnsiTheme="minorEastAsia" w:hint="eastAsia"/>
          <w:sz w:val="28"/>
          <w:szCs w:val="28"/>
        </w:rPr>
        <w:t>幼儿视觉感受性又有提高，眼动的轨迹越来越符合物象的外部轮廓，手部的小肌肉进一步发育，作画时能表现物象的主要部分和基本特征，不借助语言也能看出所画的内容。但是，该阶段的儿童常以程式化的图形表现物象，缺乏写实性，形象不完整，喜欢用固定样式和画法表现不同的对象，画得比较概念化。</w:t>
      </w:r>
    </w:p>
    <w:p w14:paraId="3BDD721B" w14:textId="77777777" w:rsidR="009E3BEA" w:rsidRPr="009E3BEA" w:rsidRDefault="009E3BEA" w:rsidP="009E3BEA">
      <w:pPr>
        <w:tabs>
          <w:tab w:val="left" w:pos="420"/>
          <w:tab w:val="left" w:pos="4620"/>
        </w:tabs>
        <w:ind w:firstLineChars="200" w:firstLine="560"/>
        <w:rPr>
          <w:rFonts w:asciiTheme="minorEastAsia" w:hAnsiTheme="minorEastAsia" w:hint="eastAsia"/>
          <w:sz w:val="28"/>
          <w:szCs w:val="28"/>
        </w:rPr>
      </w:pPr>
      <w:r w:rsidRPr="009E3BEA">
        <w:rPr>
          <w:rFonts w:asciiTheme="minorEastAsia" w:hAnsiTheme="minorEastAsia" w:hint="eastAsia"/>
          <w:sz w:val="28"/>
          <w:szCs w:val="28"/>
        </w:rPr>
        <w:t xml:space="preserve">    19.简述陈鹤琴先生的“刺激一反应”说。</w:t>
      </w:r>
    </w:p>
    <w:p w14:paraId="75334A7D" w14:textId="000CF0EF" w:rsidR="009E3BEA" w:rsidRDefault="009E3BEA" w:rsidP="009E3BEA">
      <w:pPr>
        <w:tabs>
          <w:tab w:val="left" w:pos="420"/>
          <w:tab w:val="left" w:pos="4620"/>
        </w:tabs>
        <w:ind w:firstLineChars="200" w:firstLine="560"/>
        <w:rPr>
          <w:rFonts w:asciiTheme="minorEastAsia" w:hAnsiTheme="minorEastAsia"/>
          <w:sz w:val="28"/>
          <w:szCs w:val="28"/>
        </w:rPr>
      </w:pPr>
      <w:r w:rsidRPr="009E3BEA">
        <w:rPr>
          <w:rFonts w:asciiTheme="minorEastAsia" w:hAnsiTheme="minorEastAsia" w:hint="eastAsia"/>
          <w:sz w:val="28"/>
          <w:szCs w:val="28"/>
        </w:rPr>
        <w:t xml:space="preserve">    陈鹤琴先生认为，“小孩子喜欢画图，并不是内心有一种天赋的冲动，而是受了外界事物的刺激，在他脑子里留下一个深刻印象，于是他借画图表达出来。”陈鹤琴先生的观点从根本上说是正确的。因为，心理是人脑对外部事物的反映，没有外部事物的刺激，就不会有心理活动的内容。外部事物的刺激是儿童绘画的本源。</w:t>
      </w:r>
    </w:p>
    <w:p w14:paraId="0B83C144" w14:textId="589A0945" w:rsidR="009E3BEA" w:rsidRDefault="009E3BEA" w:rsidP="009E3BEA">
      <w:pPr>
        <w:tabs>
          <w:tab w:val="left" w:pos="420"/>
          <w:tab w:val="left" w:pos="4620"/>
        </w:tabs>
        <w:ind w:firstLineChars="200" w:firstLine="560"/>
        <w:rPr>
          <w:rFonts w:asciiTheme="minorEastAsia" w:hAnsiTheme="minorEastAsia"/>
          <w:sz w:val="28"/>
          <w:szCs w:val="28"/>
        </w:rPr>
      </w:pPr>
    </w:p>
    <w:p w14:paraId="28629313" w14:textId="68B0FC98" w:rsidR="009E3BEA" w:rsidRDefault="009E3BEA" w:rsidP="009E3BEA">
      <w:pPr>
        <w:tabs>
          <w:tab w:val="left" w:pos="420"/>
          <w:tab w:val="left" w:pos="4620"/>
        </w:tabs>
        <w:ind w:firstLineChars="200" w:firstLine="560"/>
        <w:rPr>
          <w:rFonts w:asciiTheme="minorEastAsia" w:hAnsiTheme="minorEastAsia"/>
          <w:sz w:val="28"/>
          <w:szCs w:val="28"/>
        </w:rPr>
      </w:pPr>
    </w:p>
    <w:p w14:paraId="68D73200" w14:textId="22A62196" w:rsidR="009E3BEA" w:rsidRDefault="009E3BEA" w:rsidP="009E3BEA">
      <w:pPr>
        <w:tabs>
          <w:tab w:val="left" w:pos="420"/>
          <w:tab w:val="left" w:pos="4620"/>
        </w:tabs>
        <w:ind w:firstLineChars="200" w:firstLine="560"/>
        <w:rPr>
          <w:rFonts w:asciiTheme="minorEastAsia" w:hAnsiTheme="minorEastAsia"/>
          <w:sz w:val="28"/>
          <w:szCs w:val="28"/>
        </w:rPr>
      </w:pPr>
    </w:p>
    <w:p w14:paraId="5A634D6F" w14:textId="2E9E8247" w:rsidR="009E3BEA" w:rsidRDefault="009E3BEA" w:rsidP="009E3BEA">
      <w:pPr>
        <w:tabs>
          <w:tab w:val="left" w:pos="420"/>
          <w:tab w:val="left" w:pos="4620"/>
        </w:tabs>
        <w:ind w:firstLineChars="200" w:firstLine="560"/>
        <w:rPr>
          <w:rFonts w:asciiTheme="minorEastAsia" w:hAnsiTheme="minorEastAsia"/>
          <w:sz w:val="28"/>
          <w:szCs w:val="28"/>
        </w:rPr>
      </w:pPr>
    </w:p>
    <w:p w14:paraId="11F8A74D" w14:textId="0B36EFB8" w:rsidR="009E3BEA" w:rsidRDefault="009E3BEA" w:rsidP="009E3BEA">
      <w:pPr>
        <w:tabs>
          <w:tab w:val="left" w:pos="420"/>
          <w:tab w:val="left" w:pos="4620"/>
        </w:tabs>
        <w:ind w:firstLineChars="200" w:firstLine="560"/>
        <w:rPr>
          <w:rFonts w:asciiTheme="minorEastAsia" w:hAnsiTheme="minorEastAsia"/>
          <w:sz w:val="28"/>
          <w:szCs w:val="28"/>
        </w:rPr>
      </w:pPr>
    </w:p>
    <w:p w14:paraId="4E42FF32" w14:textId="77777777" w:rsidR="001139CB" w:rsidRDefault="001139CB" w:rsidP="001139CB">
      <w:r>
        <w:rPr>
          <w:rFonts w:hint="eastAsia"/>
        </w:rPr>
        <w:t>16.</w:t>
      </w:r>
      <w:r>
        <w:rPr>
          <w:rFonts w:hint="eastAsia"/>
        </w:rPr>
        <w:t>幼儿园美术教育评价主要针对哪些方面？应关注怎样的评价方法？</w:t>
      </w:r>
    </w:p>
    <w:p w14:paraId="7B4508A3" w14:textId="77777777" w:rsidR="001139CB" w:rsidRDefault="001139CB" w:rsidP="001139CB">
      <w:r>
        <w:rPr>
          <w:rFonts w:hint="eastAsia"/>
        </w:rPr>
        <w:t xml:space="preserve">    </w:t>
      </w:r>
      <w:r>
        <w:rPr>
          <w:rFonts w:hint="eastAsia"/>
        </w:rPr>
        <w:t>学前儿童美术的评价是一个整体的评价，包括对儿童美术结果和儿童美术发展状况的测</w:t>
      </w:r>
    </w:p>
    <w:p w14:paraId="22694F80" w14:textId="77777777" w:rsidR="001139CB" w:rsidRDefault="001139CB" w:rsidP="001139CB">
      <w:r>
        <w:rPr>
          <w:rFonts w:hint="eastAsia"/>
        </w:rPr>
        <w:t>量和评估，还包括对美术教育活动中</w:t>
      </w:r>
      <w:proofErr w:type="gramStart"/>
      <w:r>
        <w:rPr>
          <w:rFonts w:hint="eastAsia"/>
        </w:rPr>
        <w:t>敦</w:t>
      </w:r>
      <w:proofErr w:type="gramEnd"/>
      <w:r>
        <w:rPr>
          <w:rFonts w:hint="eastAsia"/>
        </w:rPr>
        <w:t>师的活动设计、组织、指导和效果的评估。</w:t>
      </w:r>
    </w:p>
    <w:p w14:paraId="3D1BA5C3" w14:textId="77777777" w:rsidR="001139CB" w:rsidRDefault="001139CB" w:rsidP="001139CB">
      <w:r>
        <w:rPr>
          <w:rFonts w:hint="eastAsia"/>
        </w:rPr>
        <w:t xml:space="preserve">    </w:t>
      </w:r>
      <w:r>
        <w:rPr>
          <w:rFonts w:hint="eastAsia"/>
        </w:rPr>
        <w:t>在评价方法上，应关注过程化的、多元化的评价观念。承认和关注幼儿的个别差异，避免用划一的标准评价不同的幼儿，在幼儿面前慎用横向的比较，以发展的眼光看待幼儿，既要了解现有水平，更要关注其发展的速度、特点和倾向等。</w:t>
      </w:r>
    </w:p>
    <w:p w14:paraId="68B2EF85" w14:textId="77777777" w:rsidR="001139CB" w:rsidRDefault="001139CB" w:rsidP="001139CB">
      <w:r>
        <w:rPr>
          <w:rFonts w:hint="eastAsia"/>
        </w:rPr>
        <w:t xml:space="preserve">    </w:t>
      </w:r>
      <w:r>
        <w:rPr>
          <w:rFonts w:hint="eastAsia"/>
        </w:rPr>
        <w:t>强调幼儿教育评价应以参与评价的幼儿和教师的发展为本，尽可能地使他们的素质得到</w:t>
      </w:r>
    </w:p>
    <w:p w14:paraId="339BBEAC" w14:textId="77777777" w:rsidR="001139CB" w:rsidRDefault="001139CB" w:rsidP="001139CB">
      <w:r>
        <w:rPr>
          <w:rFonts w:hint="eastAsia"/>
        </w:rPr>
        <w:t>整体而充分的发展，并在真实的情境中关注他们变化与成长的历程。</w:t>
      </w:r>
    </w:p>
    <w:p w14:paraId="78EEA1E6" w14:textId="77777777" w:rsidR="001139CB" w:rsidRDefault="001139CB" w:rsidP="001139CB">
      <w:r>
        <w:rPr>
          <w:rFonts w:hint="eastAsia"/>
        </w:rPr>
        <w:t xml:space="preserve">    17.</w:t>
      </w:r>
      <w:r>
        <w:rPr>
          <w:rFonts w:hint="eastAsia"/>
        </w:rPr>
        <w:t>学前儿童美术教育总目标是什么？</w:t>
      </w:r>
    </w:p>
    <w:p w14:paraId="75C5F774" w14:textId="77777777" w:rsidR="001139CB" w:rsidRDefault="001139CB" w:rsidP="001139CB">
      <w:r>
        <w:rPr>
          <w:rFonts w:hint="eastAsia"/>
        </w:rPr>
        <w:t xml:space="preserve">    </w:t>
      </w:r>
      <w:r>
        <w:rPr>
          <w:rFonts w:hint="eastAsia"/>
        </w:rPr>
        <w:t>学前儿童美术教育总目标是对学前儿童美术教育目标最概括的陈述，是学前儿童美术教</w:t>
      </w:r>
    </w:p>
    <w:p w14:paraId="46B30391" w14:textId="77777777" w:rsidR="001139CB" w:rsidRDefault="001139CB" w:rsidP="001139CB">
      <w:proofErr w:type="gramStart"/>
      <w:r>
        <w:rPr>
          <w:rFonts w:hint="eastAsia"/>
        </w:rPr>
        <w:t>育其他</w:t>
      </w:r>
      <w:proofErr w:type="gramEnd"/>
      <w:r>
        <w:rPr>
          <w:rFonts w:hint="eastAsia"/>
        </w:rPr>
        <w:t>层次目标的依据和基础：</w:t>
      </w:r>
    </w:p>
    <w:p w14:paraId="5C9CB734" w14:textId="77777777" w:rsidR="001139CB" w:rsidRDefault="001139CB" w:rsidP="001139CB">
      <w:r>
        <w:rPr>
          <w:rFonts w:hint="eastAsia"/>
        </w:rPr>
        <w:t xml:space="preserve">    (1)</w:t>
      </w:r>
      <w:r>
        <w:rPr>
          <w:rFonts w:hint="eastAsia"/>
        </w:rPr>
        <w:t>引导儿童初步学习感知周围环境和美术作品中的形式美和内容美，培养他们对美的</w:t>
      </w:r>
      <w:r>
        <w:rPr>
          <w:rFonts w:hint="eastAsia"/>
        </w:rPr>
        <w:lastRenderedPageBreak/>
        <w:t>敏感性。</w:t>
      </w:r>
    </w:p>
    <w:p w14:paraId="032D2474" w14:textId="77777777" w:rsidR="001139CB" w:rsidRDefault="001139CB" w:rsidP="001139CB">
      <w:r>
        <w:rPr>
          <w:rFonts w:hint="eastAsia"/>
        </w:rPr>
        <w:t xml:space="preserve">    (2)</w:t>
      </w:r>
      <w:r>
        <w:rPr>
          <w:rFonts w:hint="eastAsia"/>
        </w:rPr>
        <w:t>引导儿童积极投入美术活动并学习自由表达自己的感受，培养其对美术的兴趣以及审美情感的体验和表达能力，促进其人格的完善。</w:t>
      </w:r>
    </w:p>
    <w:p w14:paraId="75DC3274" w14:textId="77777777" w:rsidR="001139CB" w:rsidRDefault="001139CB" w:rsidP="001139CB">
      <w:r>
        <w:rPr>
          <w:rFonts w:hint="eastAsia"/>
        </w:rPr>
        <w:t xml:space="preserve">    (3</w:t>
      </w:r>
      <w:r>
        <w:rPr>
          <w:rFonts w:hint="eastAsia"/>
        </w:rPr>
        <w:t>）引导儿童初步学习多种工具和材料的操作以及运用造型、色彩、陶图等艺术语言表现自我和事物的运动变化，培养其审美表现和创造能力。</w:t>
      </w:r>
    </w:p>
    <w:p w14:paraId="1B8894D1" w14:textId="77777777" w:rsidR="001139CB" w:rsidRDefault="001139CB" w:rsidP="001139CB">
      <w:r>
        <w:rPr>
          <w:rFonts w:hint="eastAsia"/>
        </w:rPr>
        <w:t xml:space="preserve">    18.</w:t>
      </w:r>
      <w:r>
        <w:rPr>
          <w:rFonts w:hint="eastAsia"/>
        </w:rPr>
        <w:t>根据阿恩海姆的理论，儿童知觉中占优势的倾向是什么？</w:t>
      </w:r>
    </w:p>
    <w:p w14:paraId="61C1C61A" w14:textId="77777777" w:rsidR="001139CB" w:rsidRDefault="001139CB" w:rsidP="001139CB">
      <w:r>
        <w:rPr>
          <w:rFonts w:hint="eastAsia"/>
        </w:rPr>
        <w:t xml:space="preserve">    </w:t>
      </w:r>
      <w:r>
        <w:rPr>
          <w:rFonts w:hint="eastAsia"/>
        </w:rPr>
        <w:t>儿童画并不像一般人认为的那样是依葫芦画瓢的，而是对原物作了大幅度改造之后的形</w:t>
      </w:r>
    </w:p>
    <w:p w14:paraId="61D9CBC7" w14:textId="77777777" w:rsidR="001139CB" w:rsidRDefault="001139CB" w:rsidP="001139CB">
      <w:proofErr w:type="gramStart"/>
      <w:r>
        <w:rPr>
          <w:rFonts w:hint="eastAsia"/>
        </w:rPr>
        <w:t>象</w:t>
      </w:r>
      <w:proofErr w:type="gramEnd"/>
      <w:r>
        <w:rPr>
          <w:rFonts w:hint="eastAsia"/>
        </w:rPr>
        <w:t>，因而看上去极为简约。这种现象不能完全归结为儿童的智力或绘画能力的水平较低，而是归之于儿童知觉中占优势的简化倾向，即那种把外物形态改造为完美简洁的（或好的）图形的倾向。正是在这种倾向的支配下，儿童画大都是二维的；大都是较规则的圆形和椭圆形。这种倾向似乎毫不顾及原形，只以简洁为准。</w:t>
      </w:r>
    </w:p>
    <w:p w14:paraId="7B6B868D" w14:textId="77777777" w:rsidR="001139CB" w:rsidRDefault="001139CB" w:rsidP="001139CB">
      <w:r>
        <w:rPr>
          <w:rFonts w:hint="eastAsia"/>
        </w:rPr>
        <w:t xml:space="preserve">    19.</w:t>
      </w:r>
      <w:r>
        <w:rPr>
          <w:rFonts w:hint="eastAsia"/>
        </w:rPr>
        <w:t>中国古代儿童美术教育有哪两种倾向，其内涵为何？</w:t>
      </w:r>
    </w:p>
    <w:p w14:paraId="6715D9B0" w14:textId="77777777" w:rsidR="001139CB" w:rsidRDefault="001139CB" w:rsidP="001139CB">
      <w:r>
        <w:rPr>
          <w:rFonts w:hint="eastAsia"/>
        </w:rPr>
        <w:t xml:space="preserve">    </w:t>
      </w:r>
      <w:r>
        <w:rPr>
          <w:rFonts w:hint="eastAsia"/>
        </w:rPr>
        <w:t>从奴隶社会到漫长的封建社会，中国美术教育存在重“艺”、重“技”的两个极端，主要的教学方式是师徒式的。重“艺”的美术教育浮泛于上层社会和文化人中，主要作为一种提升道德、陶冶性情的精神文化活动而存在，基本的学习内容是绘画和书法。重“技”的美术教育主要沉落于社会中属于“匠”的一类人，此类教育以实用性为特征，包括画、塑、铸、剪、刻、雕、磨、贴等，技艺特色浓郁。</w:t>
      </w:r>
    </w:p>
    <w:p w14:paraId="559728E7" w14:textId="6B4ED1F9" w:rsidR="009E3BEA" w:rsidRDefault="009E3BEA" w:rsidP="009E3BEA">
      <w:pPr>
        <w:tabs>
          <w:tab w:val="left" w:pos="420"/>
          <w:tab w:val="left" w:pos="4620"/>
        </w:tabs>
        <w:ind w:firstLineChars="200" w:firstLine="560"/>
        <w:rPr>
          <w:rFonts w:asciiTheme="minorEastAsia" w:hAnsiTheme="minorEastAsia"/>
          <w:sz w:val="28"/>
          <w:szCs w:val="28"/>
        </w:rPr>
      </w:pPr>
    </w:p>
    <w:p w14:paraId="49DA22AF" w14:textId="50717CB3" w:rsidR="001139CB" w:rsidRDefault="001139CB" w:rsidP="009E3BEA">
      <w:pPr>
        <w:tabs>
          <w:tab w:val="left" w:pos="420"/>
          <w:tab w:val="left" w:pos="4620"/>
        </w:tabs>
        <w:ind w:firstLineChars="200" w:firstLine="560"/>
        <w:rPr>
          <w:rFonts w:asciiTheme="minorEastAsia" w:hAnsiTheme="minorEastAsia"/>
          <w:sz w:val="28"/>
          <w:szCs w:val="28"/>
        </w:rPr>
      </w:pPr>
    </w:p>
    <w:p w14:paraId="2CC9B2CC" w14:textId="50DD18CC" w:rsidR="001139CB" w:rsidRDefault="001139CB" w:rsidP="009E3BEA">
      <w:pPr>
        <w:tabs>
          <w:tab w:val="left" w:pos="420"/>
          <w:tab w:val="left" w:pos="4620"/>
        </w:tabs>
        <w:ind w:firstLineChars="200" w:firstLine="560"/>
        <w:rPr>
          <w:rFonts w:asciiTheme="minorEastAsia" w:hAnsiTheme="minorEastAsia"/>
          <w:sz w:val="28"/>
          <w:szCs w:val="28"/>
        </w:rPr>
      </w:pPr>
    </w:p>
    <w:p w14:paraId="4FDAF7EF" w14:textId="77777777" w:rsidR="00963C5F" w:rsidRPr="00087220" w:rsidRDefault="00963C5F" w:rsidP="00963C5F">
      <w:pPr>
        <w:autoSpaceDE w:val="0"/>
        <w:autoSpaceDN w:val="0"/>
        <w:adjustRightInd w:val="0"/>
        <w:ind w:leftChars="200" w:left="420"/>
        <w:jc w:val="left"/>
        <w:rPr>
          <w:rFonts w:ascii="宋体" w:eastAsia="宋体" w:hAnsi="宋体" w:cs="E-BZ"/>
          <w:kern w:val="0"/>
          <w:sz w:val="19"/>
          <w:szCs w:val="19"/>
        </w:rPr>
      </w:pPr>
      <w:bookmarkStart w:id="0" w:name="_Hlk117070580"/>
      <w:r w:rsidRPr="00087220">
        <w:rPr>
          <w:rFonts w:ascii="宋体" w:eastAsia="宋体" w:hAnsi="宋体" w:cs="E-BZ"/>
          <w:kern w:val="0"/>
          <w:sz w:val="19"/>
          <w:szCs w:val="19"/>
        </w:rPr>
        <w:t xml:space="preserve">16. </w:t>
      </w:r>
      <w:r w:rsidRPr="00087220">
        <w:rPr>
          <w:rFonts w:ascii="宋体" w:eastAsia="宋体" w:hAnsi="宋体" w:cs="FZSSK--GBK1-0" w:hint="eastAsia"/>
          <w:kern w:val="0"/>
          <w:sz w:val="19"/>
          <w:szCs w:val="19"/>
        </w:rPr>
        <w:t>开展学前儿童美术欣赏教学活动需要作哪些准备</w:t>
      </w:r>
      <w:r w:rsidRPr="00087220">
        <w:rPr>
          <w:rFonts w:ascii="宋体" w:eastAsia="宋体" w:hAnsi="宋体" w:cs="E-BZ"/>
          <w:kern w:val="0"/>
          <w:sz w:val="19"/>
          <w:szCs w:val="19"/>
        </w:rPr>
        <w:t>?</w:t>
      </w:r>
    </w:p>
    <w:p w14:paraId="1E6660DF" w14:textId="77777777" w:rsidR="00963C5F" w:rsidRPr="00087220" w:rsidRDefault="00963C5F" w:rsidP="00963C5F">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FZSSK--GBK1-0" w:hint="eastAsia"/>
          <w:kern w:val="0"/>
          <w:sz w:val="19"/>
          <w:szCs w:val="19"/>
        </w:rPr>
        <w:t>第一</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根据幼儿年龄的特点</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选择合适的欣赏对象</w:t>
      </w:r>
      <w:r w:rsidRPr="00087220">
        <w:rPr>
          <w:rFonts w:ascii="宋体" w:eastAsia="宋体" w:hAnsi="宋体" w:cs="E-BZ" w:hint="eastAsia"/>
          <w:kern w:val="0"/>
          <w:sz w:val="19"/>
          <w:szCs w:val="19"/>
        </w:rPr>
        <w:t>。</w:t>
      </w:r>
    </w:p>
    <w:p w14:paraId="589F04B5" w14:textId="77777777" w:rsidR="00963C5F" w:rsidRPr="00087220" w:rsidRDefault="00963C5F" w:rsidP="00963C5F">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FZSSK--GBK1-0" w:hint="eastAsia"/>
          <w:kern w:val="0"/>
          <w:sz w:val="19"/>
          <w:szCs w:val="19"/>
        </w:rPr>
        <w:t>第二</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选择合适的欣赏手段</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多媒体</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实物</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挂图等</w:t>
      </w:r>
      <w:r w:rsidRPr="00087220">
        <w:rPr>
          <w:rFonts w:ascii="宋体" w:eastAsia="宋体" w:hAnsi="宋体" w:cs="E-BZ"/>
          <w:kern w:val="0"/>
          <w:sz w:val="19"/>
          <w:szCs w:val="19"/>
        </w:rPr>
        <w:t>)</w:t>
      </w:r>
      <w:r w:rsidRPr="00087220">
        <w:rPr>
          <w:rFonts w:ascii="宋体" w:eastAsia="宋体" w:hAnsi="宋体" w:cs="E-BZ" w:hint="eastAsia"/>
          <w:kern w:val="0"/>
          <w:sz w:val="19"/>
          <w:szCs w:val="19"/>
        </w:rPr>
        <w:t>。</w:t>
      </w:r>
    </w:p>
    <w:p w14:paraId="67846859" w14:textId="77777777" w:rsidR="00963C5F" w:rsidRPr="00087220" w:rsidRDefault="00963C5F" w:rsidP="00963C5F">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FZSSK--GBK1-0" w:hint="eastAsia"/>
          <w:kern w:val="0"/>
          <w:sz w:val="19"/>
          <w:szCs w:val="19"/>
        </w:rPr>
        <w:t>第三</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教师需熟悉所要欣赏的作品</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设计欣赏的重点和描述内容</w:t>
      </w:r>
      <w:r w:rsidRPr="00087220">
        <w:rPr>
          <w:rFonts w:ascii="宋体" w:eastAsia="宋体" w:hAnsi="宋体" w:cs="E-BZ" w:hint="eastAsia"/>
          <w:kern w:val="0"/>
          <w:sz w:val="19"/>
          <w:szCs w:val="19"/>
        </w:rPr>
        <w:t>。</w:t>
      </w:r>
    </w:p>
    <w:p w14:paraId="5DA3FAF1" w14:textId="77777777" w:rsidR="00963C5F" w:rsidRPr="00087220" w:rsidRDefault="00963C5F" w:rsidP="00963C5F">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FZSSK--GBK1-0" w:hint="eastAsia"/>
          <w:kern w:val="0"/>
          <w:sz w:val="19"/>
          <w:szCs w:val="19"/>
        </w:rPr>
        <w:t>第四</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如有可能</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可根据欣赏作品的内容布置相应的环境</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以增加欣赏的效果</w:t>
      </w:r>
      <w:r w:rsidRPr="00087220">
        <w:rPr>
          <w:rFonts w:ascii="宋体" w:eastAsia="宋体" w:hAnsi="宋体" w:cs="E-BZ" w:hint="eastAsia"/>
          <w:kern w:val="0"/>
          <w:sz w:val="19"/>
          <w:szCs w:val="19"/>
        </w:rPr>
        <w:t>。</w:t>
      </w:r>
    </w:p>
    <w:p w14:paraId="76DEDCDE" w14:textId="77777777" w:rsidR="00963C5F" w:rsidRPr="00087220" w:rsidRDefault="00963C5F" w:rsidP="00963C5F">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 xml:space="preserve">17. </w:t>
      </w:r>
      <w:r w:rsidRPr="00087220">
        <w:rPr>
          <w:rFonts w:ascii="宋体" w:eastAsia="宋体" w:hAnsi="宋体" w:cs="FZSSK--GBK1-0" w:hint="eastAsia"/>
          <w:kern w:val="0"/>
          <w:sz w:val="19"/>
          <w:szCs w:val="19"/>
        </w:rPr>
        <w:t>儿童需要掌握的绘画基本技能有哪几个方面</w:t>
      </w:r>
      <w:r w:rsidRPr="00087220">
        <w:rPr>
          <w:rFonts w:ascii="宋体" w:eastAsia="宋体" w:hAnsi="宋体" w:cs="E-BZ"/>
          <w:kern w:val="0"/>
          <w:sz w:val="19"/>
          <w:szCs w:val="19"/>
        </w:rPr>
        <w:t>?</w:t>
      </w:r>
    </w:p>
    <w:p w14:paraId="5ECC3160" w14:textId="77777777" w:rsidR="00963C5F" w:rsidRPr="00087220" w:rsidRDefault="00963C5F" w:rsidP="00963C5F">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(1)</w:t>
      </w:r>
      <w:r w:rsidRPr="00087220">
        <w:rPr>
          <w:rFonts w:ascii="宋体" w:eastAsia="宋体" w:hAnsi="宋体" w:cs="FZSSK--GBK1-0" w:hint="eastAsia"/>
          <w:kern w:val="0"/>
          <w:sz w:val="19"/>
          <w:szCs w:val="19"/>
        </w:rPr>
        <w:t>手的动作</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手眼协调能力</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手的控制能力</w:t>
      </w:r>
      <w:r w:rsidRPr="00087220">
        <w:rPr>
          <w:rFonts w:ascii="宋体" w:eastAsia="宋体" w:hAnsi="宋体" w:cs="E-BZ"/>
          <w:kern w:val="0"/>
          <w:sz w:val="19"/>
          <w:szCs w:val="19"/>
        </w:rPr>
        <w:t>;</w:t>
      </w:r>
    </w:p>
    <w:p w14:paraId="5A8F0C1C" w14:textId="77777777" w:rsidR="00963C5F" w:rsidRPr="00087220" w:rsidRDefault="00963C5F" w:rsidP="00963C5F">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(2)</w:t>
      </w:r>
      <w:r w:rsidRPr="00087220">
        <w:rPr>
          <w:rFonts w:ascii="宋体" w:eastAsia="宋体" w:hAnsi="宋体" w:cs="FZSSK--GBK1-0" w:hint="eastAsia"/>
          <w:kern w:val="0"/>
          <w:sz w:val="19"/>
          <w:szCs w:val="19"/>
        </w:rPr>
        <w:t>对工具和材料的理解与运用</w:t>
      </w:r>
      <w:r w:rsidRPr="00087220">
        <w:rPr>
          <w:rFonts w:ascii="宋体" w:eastAsia="宋体" w:hAnsi="宋体" w:cs="E-BZ"/>
          <w:kern w:val="0"/>
          <w:sz w:val="19"/>
          <w:szCs w:val="19"/>
        </w:rPr>
        <w:t>;</w:t>
      </w:r>
    </w:p>
    <w:p w14:paraId="3CD07F04" w14:textId="77777777" w:rsidR="00963C5F" w:rsidRPr="00087220" w:rsidRDefault="00963C5F" w:rsidP="00963C5F">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(3)</w:t>
      </w:r>
      <w:r w:rsidRPr="00087220">
        <w:rPr>
          <w:rFonts w:ascii="宋体" w:eastAsia="宋体" w:hAnsi="宋体" w:cs="FZSSK--GBK1-0" w:hint="eastAsia"/>
          <w:kern w:val="0"/>
          <w:sz w:val="19"/>
          <w:szCs w:val="19"/>
        </w:rPr>
        <w:t>对外界信息的掌握及对色彩</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形状和空间的认识与使用</w:t>
      </w:r>
      <w:r w:rsidRPr="00087220">
        <w:rPr>
          <w:rFonts w:ascii="宋体" w:eastAsia="宋体" w:hAnsi="宋体" w:cs="E-BZ" w:hint="eastAsia"/>
          <w:kern w:val="0"/>
          <w:sz w:val="19"/>
          <w:szCs w:val="19"/>
        </w:rPr>
        <w:t>。</w:t>
      </w:r>
    </w:p>
    <w:p w14:paraId="25A58510" w14:textId="77777777" w:rsidR="00963C5F" w:rsidRPr="00087220" w:rsidRDefault="00963C5F" w:rsidP="00963C5F">
      <w:pPr>
        <w:autoSpaceDE w:val="0"/>
        <w:autoSpaceDN w:val="0"/>
        <w:adjustRightInd w:val="0"/>
        <w:ind w:leftChars="200" w:left="420"/>
        <w:rPr>
          <w:rFonts w:ascii="宋体" w:eastAsia="宋体" w:hAnsi="宋体" w:cs="E-BZ"/>
          <w:kern w:val="0"/>
          <w:sz w:val="19"/>
          <w:szCs w:val="19"/>
        </w:rPr>
      </w:pPr>
      <w:r w:rsidRPr="00087220">
        <w:rPr>
          <w:rFonts w:ascii="宋体" w:eastAsia="宋体" w:hAnsi="宋体" w:cs="E-BZ"/>
          <w:kern w:val="0"/>
          <w:sz w:val="19"/>
          <w:szCs w:val="19"/>
        </w:rPr>
        <w:t xml:space="preserve">18. </w:t>
      </w:r>
      <w:r w:rsidRPr="00087220">
        <w:rPr>
          <w:rFonts w:ascii="宋体" w:eastAsia="宋体" w:hAnsi="宋体" w:cs="FZSSK--GBK1-0" w:hint="eastAsia"/>
          <w:kern w:val="0"/>
          <w:sz w:val="19"/>
          <w:szCs w:val="19"/>
        </w:rPr>
        <w:t>学前儿童美术教学活动的目标设计的注意点有哪些</w:t>
      </w:r>
      <w:r w:rsidRPr="00087220">
        <w:rPr>
          <w:rFonts w:ascii="宋体" w:eastAsia="宋体" w:hAnsi="宋体" w:cs="E-BZ"/>
          <w:kern w:val="0"/>
          <w:sz w:val="19"/>
          <w:szCs w:val="19"/>
        </w:rPr>
        <w:t>?</w:t>
      </w:r>
    </w:p>
    <w:p w14:paraId="59EE6AA9" w14:textId="77777777" w:rsidR="00963C5F" w:rsidRPr="00087220" w:rsidRDefault="00963C5F" w:rsidP="00963C5F">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第一</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活动目标要关注幼儿的发展</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一方面</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活动目标应适应幼儿已有的发展水平</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符合他们美术学习发展的规律和特点</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另一方面</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活动目标应把他们在他人的帮助下能达到的水平</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即把促进幼儿的发展作为落脚点</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为幼儿创造最近发展区</w:t>
      </w:r>
      <w:r w:rsidRPr="00087220">
        <w:rPr>
          <w:rFonts w:ascii="宋体" w:eastAsia="宋体" w:hAnsi="宋体" w:cs="E-BZ" w:hint="eastAsia"/>
          <w:kern w:val="0"/>
          <w:sz w:val="19"/>
          <w:szCs w:val="19"/>
        </w:rPr>
        <w:t>。</w:t>
      </w:r>
    </w:p>
    <w:p w14:paraId="2A7EC9E9" w14:textId="77777777" w:rsidR="00963C5F" w:rsidRPr="00087220" w:rsidRDefault="00963C5F" w:rsidP="00963C5F">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第二</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活动目标要注意整合性</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这种整合性主要表现为</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一是活动目标要考虑幼儿的认知</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情感</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技能等多方面的整合</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二是活动目标要考虑美术与其他教育领域的整合</w:t>
      </w:r>
      <w:r w:rsidRPr="00087220">
        <w:rPr>
          <w:rFonts w:ascii="宋体" w:eastAsia="宋体" w:hAnsi="宋体" w:cs="E-BZ" w:hint="eastAsia"/>
          <w:kern w:val="0"/>
          <w:sz w:val="19"/>
          <w:szCs w:val="19"/>
        </w:rPr>
        <w:t>。</w:t>
      </w:r>
    </w:p>
    <w:p w14:paraId="5D14B46D" w14:textId="77777777" w:rsidR="00963C5F" w:rsidRPr="00087220" w:rsidRDefault="00963C5F" w:rsidP="00963C5F">
      <w:pPr>
        <w:autoSpaceDE w:val="0"/>
        <w:autoSpaceDN w:val="0"/>
        <w:adjustRightInd w:val="0"/>
        <w:ind w:firstLine="420"/>
        <w:rPr>
          <w:rFonts w:ascii="宋体" w:eastAsia="宋体" w:hAnsi="宋体" w:cs="E-BZ"/>
          <w:kern w:val="0"/>
          <w:sz w:val="19"/>
          <w:szCs w:val="19"/>
        </w:rPr>
      </w:pPr>
      <w:r w:rsidRPr="00087220">
        <w:rPr>
          <w:rFonts w:ascii="宋体" w:eastAsia="宋体" w:hAnsi="宋体" w:cs="E-BZ"/>
          <w:kern w:val="0"/>
          <w:sz w:val="19"/>
          <w:szCs w:val="19"/>
        </w:rPr>
        <w:t xml:space="preserve">19. </w:t>
      </w:r>
      <w:r w:rsidRPr="00087220">
        <w:rPr>
          <w:rFonts w:ascii="宋体" w:eastAsia="宋体" w:hAnsi="宋体" w:cs="FZSSK--GBK1-0" w:hint="eastAsia"/>
          <w:kern w:val="0"/>
          <w:sz w:val="19"/>
          <w:szCs w:val="19"/>
        </w:rPr>
        <w:t>在对话法的实施中</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教师应注意哪几点</w:t>
      </w:r>
      <w:r w:rsidRPr="00087220">
        <w:rPr>
          <w:rFonts w:ascii="宋体" w:eastAsia="宋体" w:hAnsi="宋体" w:cs="E-BZ"/>
          <w:kern w:val="0"/>
          <w:sz w:val="19"/>
          <w:szCs w:val="19"/>
        </w:rPr>
        <w:t>?</w:t>
      </w:r>
    </w:p>
    <w:p w14:paraId="7E5AB00E" w14:textId="77777777" w:rsidR="00963C5F" w:rsidRPr="00087220" w:rsidRDefault="00963C5F" w:rsidP="00963C5F">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一是对话双方的关系应该是平等的</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教师不能强求儿童接受某一权威的结论或自己对美术作品的看法</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而应让儿童有自己的探索</w:t>
      </w:r>
      <w:r w:rsidRPr="00087220">
        <w:rPr>
          <w:rFonts w:ascii="宋体" w:eastAsia="宋体" w:hAnsi="宋体" w:cs="E-BZ" w:hint="eastAsia"/>
          <w:kern w:val="0"/>
          <w:sz w:val="19"/>
          <w:szCs w:val="19"/>
        </w:rPr>
        <w:t>。</w:t>
      </w:r>
    </w:p>
    <w:p w14:paraId="78210FF4" w14:textId="77777777" w:rsidR="00963C5F" w:rsidRPr="00087220" w:rsidRDefault="00963C5F" w:rsidP="00963C5F">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二是教师自己要首先学会与文本进行对话</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并做好儿童与文本之间的</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审美期待</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的中介</w:t>
      </w:r>
      <w:r w:rsidRPr="00087220">
        <w:rPr>
          <w:rFonts w:ascii="宋体" w:eastAsia="宋体" w:hAnsi="宋体" w:cs="E-BZ" w:hint="eastAsia"/>
          <w:kern w:val="0"/>
          <w:sz w:val="19"/>
          <w:szCs w:val="19"/>
        </w:rPr>
        <w:t>。</w:t>
      </w:r>
    </w:p>
    <w:p w14:paraId="276E020C" w14:textId="77777777" w:rsidR="00963C5F" w:rsidRPr="00087220" w:rsidRDefault="00963C5F" w:rsidP="00963C5F">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三是教师要为儿童提供大量的欣赏机会</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扩大他们的视界</w:t>
      </w:r>
      <w:r w:rsidRPr="00087220">
        <w:rPr>
          <w:rFonts w:ascii="宋体" w:eastAsia="宋体" w:hAnsi="宋体" w:cs="E-BZ" w:hint="eastAsia"/>
          <w:kern w:val="0"/>
          <w:sz w:val="19"/>
          <w:szCs w:val="19"/>
        </w:rPr>
        <w:t>。</w:t>
      </w:r>
    </w:p>
    <w:p w14:paraId="42514A52" w14:textId="77777777" w:rsidR="00963C5F" w:rsidRPr="00087220" w:rsidRDefault="00963C5F" w:rsidP="00963C5F">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四是教师要为儿童创设利用多通道感受</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体验的条件和充分的时间</w:t>
      </w:r>
      <w:r w:rsidRPr="00087220">
        <w:rPr>
          <w:rFonts w:ascii="宋体" w:eastAsia="宋体" w:hAnsi="宋体" w:cs="E-BZ" w:hint="eastAsia"/>
          <w:kern w:val="0"/>
          <w:sz w:val="19"/>
          <w:szCs w:val="19"/>
        </w:rPr>
        <w:t>。</w:t>
      </w:r>
    </w:p>
    <w:p w14:paraId="439CFBF6" w14:textId="77777777" w:rsidR="00963C5F" w:rsidRPr="00087220" w:rsidRDefault="00963C5F" w:rsidP="00963C5F">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lastRenderedPageBreak/>
        <w:t>五是教师要引导儿童学会提问</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并能用多种方式来表达自己的审美感受</w:t>
      </w:r>
      <w:r w:rsidRPr="00087220">
        <w:rPr>
          <w:rFonts w:ascii="宋体" w:eastAsia="宋体" w:hAnsi="宋体" w:cs="E-BZ" w:hint="eastAsia"/>
          <w:kern w:val="0"/>
          <w:sz w:val="19"/>
          <w:szCs w:val="19"/>
        </w:rPr>
        <w:t>。</w:t>
      </w:r>
    </w:p>
    <w:bookmarkEnd w:id="0"/>
    <w:p w14:paraId="4D0D1809" w14:textId="77777777" w:rsidR="001139CB" w:rsidRPr="00963C5F" w:rsidRDefault="001139CB" w:rsidP="009E3BEA">
      <w:pPr>
        <w:tabs>
          <w:tab w:val="left" w:pos="420"/>
          <w:tab w:val="left" w:pos="4620"/>
        </w:tabs>
        <w:ind w:firstLineChars="200" w:firstLine="560"/>
        <w:rPr>
          <w:rFonts w:asciiTheme="minorEastAsia" w:hAnsiTheme="minorEastAsia" w:hint="eastAsia"/>
          <w:sz w:val="28"/>
          <w:szCs w:val="28"/>
        </w:rPr>
      </w:pPr>
    </w:p>
    <w:p w14:paraId="2E8D0184" w14:textId="727FF460" w:rsidR="009E3BEA" w:rsidRDefault="009E3BEA" w:rsidP="009E3BEA">
      <w:pPr>
        <w:tabs>
          <w:tab w:val="left" w:pos="420"/>
          <w:tab w:val="left" w:pos="4620"/>
        </w:tabs>
        <w:ind w:firstLineChars="200" w:firstLine="560"/>
        <w:rPr>
          <w:rFonts w:asciiTheme="minorEastAsia" w:hAnsiTheme="minorEastAsia"/>
          <w:sz w:val="28"/>
          <w:szCs w:val="28"/>
        </w:rPr>
      </w:pPr>
    </w:p>
    <w:p w14:paraId="6FA2CF39" w14:textId="77777777" w:rsidR="00A80F8C" w:rsidRDefault="00A80F8C" w:rsidP="00A80F8C">
      <w:pPr>
        <w:tabs>
          <w:tab w:val="left" w:pos="425"/>
          <w:tab w:val="left" w:pos="1701"/>
          <w:tab w:val="left" w:pos="2976"/>
          <w:tab w:val="left" w:pos="4252"/>
          <w:tab w:val="left" w:pos="5528"/>
          <w:tab w:val="left" w:pos="6803"/>
        </w:tabs>
      </w:pPr>
      <w:r>
        <w:rPr>
          <w:rFonts w:hint="eastAsia"/>
        </w:rPr>
        <w:t>16.</w:t>
      </w:r>
      <w:r>
        <w:rPr>
          <w:rFonts w:hint="eastAsia"/>
        </w:rPr>
        <w:t>学前儿童美术教育总目标是什么？</w:t>
      </w:r>
    </w:p>
    <w:p w14:paraId="53F4AB1A"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w:t>
      </w:r>
      <w:r>
        <w:rPr>
          <w:rFonts w:hint="eastAsia"/>
        </w:rPr>
        <w:t>学前儿童美术教育总目标是对学前儿童美术教育目标最概括的陈述，是学前儿童美术教</w:t>
      </w:r>
    </w:p>
    <w:p w14:paraId="6C54E5C6" w14:textId="77777777" w:rsidR="00A80F8C" w:rsidRDefault="00A80F8C" w:rsidP="00A80F8C">
      <w:pPr>
        <w:tabs>
          <w:tab w:val="left" w:pos="425"/>
          <w:tab w:val="left" w:pos="1701"/>
          <w:tab w:val="left" w:pos="2976"/>
          <w:tab w:val="left" w:pos="4252"/>
          <w:tab w:val="left" w:pos="5528"/>
          <w:tab w:val="left" w:pos="6803"/>
        </w:tabs>
      </w:pPr>
      <w:proofErr w:type="gramStart"/>
      <w:r>
        <w:rPr>
          <w:rFonts w:hint="eastAsia"/>
        </w:rPr>
        <w:t>育其他</w:t>
      </w:r>
      <w:proofErr w:type="gramEnd"/>
      <w:r>
        <w:rPr>
          <w:rFonts w:hint="eastAsia"/>
        </w:rPr>
        <w:t>层次目标的依据和基础：</w:t>
      </w:r>
    </w:p>
    <w:p w14:paraId="0FFFDB43"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w:t>
      </w:r>
      <w:r>
        <w:t>1</w:t>
      </w:r>
      <w:r>
        <w:rPr>
          <w:rFonts w:hint="eastAsia"/>
        </w:rPr>
        <w:t>)</w:t>
      </w:r>
      <w:r>
        <w:rPr>
          <w:rFonts w:hint="eastAsia"/>
        </w:rPr>
        <w:t>引导儿童初步学习感知周围环境和美术作品中的形式美和内容美，培养他们对美的敏感性。</w:t>
      </w:r>
    </w:p>
    <w:p w14:paraId="658B5668"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(2)</w:t>
      </w:r>
      <w:r>
        <w:rPr>
          <w:rFonts w:hint="eastAsia"/>
        </w:rPr>
        <w:t>引导儿童积极投入美术活动并学习自由表达自己的感受，培养其对美术的兴趣以及审美情感的体验和表达能力，促进其人格的完善。</w:t>
      </w:r>
    </w:p>
    <w:p w14:paraId="2D7EAF0C"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(3)</w:t>
      </w:r>
      <w:r>
        <w:rPr>
          <w:rFonts w:hint="eastAsia"/>
        </w:rPr>
        <w:t>引导儿童初步学习多种工具和材料的操作以及运用造型、色彩、构图等艺术语言表现</w:t>
      </w:r>
    </w:p>
    <w:p w14:paraId="700E1BF9" w14:textId="77777777" w:rsidR="00A80F8C" w:rsidRDefault="00A80F8C" w:rsidP="00A80F8C">
      <w:pPr>
        <w:tabs>
          <w:tab w:val="left" w:pos="425"/>
          <w:tab w:val="left" w:pos="1701"/>
          <w:tab w:val="left" w:pos="2976"/>
          <w:tab w:val="left" w:pos="4252"/>
          <w:tab w:val="left" w:pos="5528"/>
          <w:tab w:val="left" w:pos="6803"/>
        </w:tabs>
      </w:pPr>
      <w:r>
        <w:rPr>
          <w:rFonts w:hint="eastAsia"/>
        </w:rPr>
        <w:t>自我和事物的运动变化，培养其审美表现和创造能力。</w:t>
      </w:r>
    </w:p>
    <w:p w14:paraId="68541DA2"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17.</w:t>
      </w:r>
      <w:r>
        <w:rPr>
          <w:rFonts w:hint="eastAsia"/>
        </w:rPr>
        <w:t>美术与其他各种艺术的不同之处主要表现在哪些方面？</w:t>
      </w:r>
    </w:p>
    <w:p w14:paraId="7E01CB8E"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w:t>
      </w:r>
      <w:r>
        <w:rPr>
          <w:rFonts w:hint="eastAsia"/>
        </w:rPr>
        <w:t>主要表现在两个方面：</w:t>
      </w:r>
    </w:p>
    <w:p w14:paraId="25EB0285"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w:t>
      </w:r>
      <w:r>
        <w:rPr>
          <w:rFonts w:hint="eastAsia"/>
        </w:rPr>
        <w:t>第一，美术运用的物质材料与其他艺术不同。声乐用发声器官，舞蹈用形体，器乐用乐器，美术用的则是笔、纸、墨、刀、颜料、泥等工具材料。当然，影像也是视觉艺术中不可或缺的重要媒体之一。</w:t>
      </w:r>
    </w:p>
    <w:p w14:paraId="43CC6C94"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w:t>
      </w:r>
      <w:r>
        <w:rPr>
          <w:rFonts w:hint="eastAsia"/>
        </w:rPr>
        <w:t>第二，表现形式与其他艺术不同。音乐的基本表现手段是通过声音、音符组成的由听觉弥漫开来的感受，舞蹈的基本表现手段是经过提炼和艺术加工的人体动作、造型，而美术的基本表现手段是通过造型、构图、设色来创造的可视的艺术形象。</w:t>
      </w:r>
    </w:p>
    <w:p w14:paraId="146E2F74"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18.</w:t>
      </w:r>
      <w:r>
        <w:rPr>
          <w:rFonts w:hint="eastAsia"/>
        </w:rPr>
        <w:t>幼儿园美术教育评价主要针对哪些方面？应关注怎样的评价方法？</w:t>
      </w:r>
    </w:p>
    <w:p w14:paraId="621F25C4"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w:t>
      </w:r>
      <w:r>
        <w:rPr>
          <w:rFonts w:hint="eastAsia"/>
        </w:rPr>
        <w:t>学前儿童美术的评价是一个整体的评价，包括对儿童美术结果和儿童美术发展状况的测</w:t>
      </w:r>
    </w:p>
    <w:p w14:paraId="5FF8CBFC" w14:textId="77777777" w:rsidR="00A80F8C" w:rsidRDefault="00A80F8C" w:rsidP="00A80F8C">
      <w:pPr>
        <w:tabs>
          <w:tab w:val="left" w:pos="425"/>
          <w:tab w:val="left" w:pos="1701"/>
          <w:tab w:val="left" w:pos="2976"/>
          <w:tab w:val="left" w:pos="4252"/>
          <w:tab w:val="left" w:pos="5528"/>
          <w:tab w:val="left" w:pos="6803"/>
        </w:tabs>
      </w:pPr>
      <w:r>
        <w:rPr>
          <w:rFonts w:hint="eastAsia"/>
        </w:rPr>
        <w:t>量和评估，还包括对美术教育活动中教师的活动设计、组织、指导和效果的评估。</w:t>
      </w:r>
    </w:p>
    <w:p w14:paraId="66B65F15"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w:t>
      </w:r>
      <w:r>
        <w:rPr>
          <w:rFonts w:hint="eastAsia"/>
        </w:rPr>
        <w:t>在评价方法上，应关注过程化的、多元化的评价观念。承认和关注幼儿的个别差异，避免用划一的标准评价不同的幼儿，在幼儿面前慎用横向的比较，以发展的眼光看待幼儿，既要了解现有水平，更要关注其发展的速度、特点和倾向等。</w:t>
      </w:r>
    </w:p>
    <w:p w14:paraId="7D6A8EFA"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w:t>
      </w:r>
      <w:r>
        <w:rPr>
          <w:rFonts w:hint="eastAsia"/>
        </w:rPr>
        <w:t>强调幼儿教育评价应以参与评价的幼儿和教师的发展为本，尽可能地使他们的素质得到</w:t>
      </w:r>
    </w:p>
    <w:p w14:paraId="7BFC11AA" w14:textId="77777777" w:rsidR="00A80F8C" w:rsidRDefault="00A80F8C" w:rsidP="00A80F8C">
      <w:pPr>
        <w:tabs>
          <w:tab w:val="left" w:pos="425"/>
          <w:tab w:val="left" w:pos="1701"/>
          <w:tab w:val="left" w:pos="2976"/>
          <w:tab w:val="left" w:pos="4252"/>
          <w:tab w:val="left" w:pos="5528"/>
          <w:tab w:val="left" w:pos="6803"/>
        </w:tabs>
      </w:pPr>
      <w:r>
        <w:rPr>
          <w:rFonts w:hint="eastAsia"/>
        </w:rPr>
        <w:t>整体而充分的发展，并在真实的情境中关注他们变化与成长的历程。</w:t>
      </w:r>
    </w:p>
    <w:p w14:paraId="103EA8E9"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19.</w:t>
      </w:r>
      <w:r>
        <w:rPr>
          <w:rFonts w:hint="eastAsia"/>
        </w:rPr>
        <w:t>学前儿童美术教学原则是什么？</w:t>
      </w:r>
    </w:p>
    <w:p w14:paraId="4EE2B9C0" w14:textId="77777777" w:rsidR="00A80F8C" w:rsidRDefault="00A80F8C" w:rsidP="00A80F8C">
      <w:pPr>
        <w:tabs>
          <w:tab w:val="left" w:pos="425"/>
          <w:tab w:val="left" w:pos="1701"/>
          <w:tab w:val="left" w:pos="2976"/>
          <w:tab w:val="left" w:pos="4252"/>
          <w:tab w:val="left" w:pos="5528"/>
          <w:tab w:val="left" w:pos="6803"/>
        </w:tabs>
      </w:pPr>
      <w:r>
        <w:rPr>
          <w:rFonts w:hint="eastAsia"/>
        </w:rPr>
        <w:t xml:space="preserve">    </w:t>
      </w:r>
      <w:r>
        <w:rPr>
          <w:rFonts w:hint="eastAsia"/>
        </w:rPr>
        <w:t>学前儿童美术教学原则是根据学前儿童美术教学的目的、美术本身的特性以及学前儿童</w:t>
      </w:r>
    </w:p>
    <w:p w14:paraId="6AFCE30C" w14:textId="77777777" w:rsidR="00A80F8C" w:rsidRDefault="00A80F8C" w:rsidP="00A80F8C">
      <w:pPr>
        <w:tabs>
          <w:tab w:val="left" w:pos="425"/>
          <w:tab w:val="left" w:pos="1701"/>
          <w:tab w:val="left" w:pos="2976"/>
          <w:tab w:val="left" w:pos="4252"/>
          <w:tab w:val="left" w:pos="5528"/>
          <w:tab w:val="left" w:pos="6803"/>
        </w:tabs>
      </w:pPr>
      <w:r>
        <w:rPr>
          <w:rFonts w:hint="eastAsia"/>
        </w:rPr>
        <w:t>身心发展的特点和教学规律制定的，是整个学前儿童美术教学过程中必须遵循的基本要求</w:t>
      </w:r>
      <w:proofErr w:type="gramStart"/>
      <w:r>
        <w:rPr>
          <w:rFonts w:hint="eastAsia"/>
        </w:rPr>
        <w:t>和</w:t>
      </w:r>
      <w:proofErr w:type="gramEnd"/>
    </w:p>
    <w:p w14:paraId="029F3D92" w14:textId="77777777" w:rsidR="00A80F8C" w:rsidRDefault="00A80F8C" w:rsidP="00A80F8C">
      <w:pPr>
        <w:tabs>
          <w:tab w:val="left" w:pos="425"/>
          <w:tab w:val="left" w:pos="1701"/>
          <w:tab w:val="left" w:pos="2976"/>
          <w:tab w:val="left" w:pos="4252"/>
          <w:tab w:val="left" w:pos="5528"/>
          <w:tab w:val="left" w:pos="6803"/>
        </w:tabs>
      </w:pPr>
      <w:r>
        <w:rPr>
          <w:rFonts w:hint="eastAsia"/>
        </w:rPr>
        <w:t>指导原理。主要有：</w:t>
      </w:r>
      <w:r>
        <w:rPr>
          <w:rFonts w:hint="eastAsia"/>
        </w:rPr>
        <w:t>(1)</w:t>
      </w:r>
      <w:r>
        <w:rPr>
          <w:rFonts w:hint="eastAsia"/>
        </w:rPr>
        <w:t>审美性原则、</w:t>
      </w:r>
      <w:r>
        <w:rPr>
          <w:rFonts w:hint="eastAsia"/>
        </w:rPr>
        <w:t>(2)</w:t>
      </w:r>
      <w:r>
        <w:rPr>
          <w:rFonts w:hint="eastAsia"/>
        </w:rPr>
        <w:t>创造性原则、</w:t>
      </w:r>
      <w:r>
        <w:rPr>
          <w:rFonts w:hint="eastAsia"/>
        </w:rPr>
        <w:t>(3)</w:t>
      </w:r>
      <w:r>
        <w:rPr>
          <w:rFonts w:hint="eastAsia"/>
        </w:rPr>
        <w:t>实践性原则。</w:t>
      </w:r>
    </w:p>
    <w:p w14:paraId="31CEF565" w14:textId="6BA8FA88" w:rsidR="009E3BEA" w:rsidRPr="00A80F8C" w:rsidRDefault="009E3BEA" w:rsidP="009E3BEA">
      <w:pPr>
        <w:tabs>
          <w:tab w:val="left" w:pos="420"/>
          <w:tab w:val="left" w:pos="4620"/>
        </w:tabs>
        <w:ind w:firstLineChars="200" w:firstLine="560"/>
        <w:rPr>
          <w:rFonts w:asciiTheme="minorEastAsia" w:hAnsiTheme="minorEastAsia"/>
          <w:sz w:val="28"/>
          <w:szCs w:val="28"/>
        </w:rPr>
      </w:pPr>
    </w:p>
    <w:p w14:paraId="4CA02140" w14:textId="3628792E" w:rsidR="009E3BEA" w:rsidRDefault="009E3BEA" w:rsidP="009E3BEA">
      <w:pPr>
        <w:tabs>
          <w:tab w:val="left" w:pos="420"/>
          <w:tab w:val="left" w:pos="4620"/>
        </w:tabs>
        <w:ind w:firstLineChars="200" w:firstLine="560"/>
        <w:rPr>
          <w:rFonts w:asciiTheme="minorEastAsia" w:hAnsiTheme="minorEastAsia"/>
          <w:sz w:val="28"/>
          <w:szCs w:val="28"/>
        </w:rPr>
      </w:pPr>
    </w:p>
    <w:p w14:paraId="49BDA6E3" w14:textId="0BB82FC1" w:rsidR="009E3BEA" w:rsidRDefault="009E3BEA" w:rsidP="009E3BEA">
      <w:pPr>
        <w:tabs>
          <w:tab w:val="left" w:pos="420"/>
          <w:tab w:val="left" w:pos="4620"/>
        </w:tabs>
        <w:ind w:firstLineChars="200" w:firstLine="560"/>
        <w:rPr>
          <w:rFonts w:asciiTheme="minorEastAsia" w:hAnsiTheme="minorEastAsia"/>
          <w:sz w:val="28"/>
          <w:szCs w:val="28"/>
        </w:rPr>
      </w:pPr>
    </w:p>
    <w:p w14:paraId="340CB80F" w14:textId="66FDF316" w:rsidR="009E3BEA" w:rsidRDefault="009E3BEA" w:rsidP="009E3BEA">
      <w:pPr>
        <w:tabs>
          <w:tab w:val="left" w:pos="420"/>
          <w:tab w:val="left" w:pos="4620"/>
        </w:tabs>
        <w:ind w:firstLineChars="200" w:firstLine="560"/>
        <w:rPr>
          <w:rFonts w:asciiTheme="minorEastAsia" w:hAnsiTheme="minorEastAsia"/>
          <w:sz w:val="28"/>
          <w:szCs w:val="28"/>
        </w:rPr>
      </w:pPr>
    </w:p>
    <w:p w14:paraId="37637274" w14:textId="7D2A8F59" w:rsidR="009E3BEA" w:rsidRDefault="009E3BEA" w:rsidP="009E3BEA">
      <w:pPr>
        <w:tabs>
          <w:tab w:val="left" w:pos="420"/>
          <w:tab w:val="left" w:pos="4620"/>
        </w:tabs>
        <w:ind w:firstLineChars="200" w:firstLine="560"/>
        <w:rPr>
          <w:rFonts w:asciiTheme="minorEastAsia" w:hAnsiTheme="minorEastAsia"/>
          <w:sz w:val="28"/>
          <w:szCs w:val="28"/>
        </w:rPr>
      </w:pPr>
    </w:p>
    <w:p w14:paraId="64CA46E9" w14:textId="3F0F42F8" w:rsidR="009E3BEA" w:rsidRDefault="009E3BEA" w:rsidP="009E3BEA">
      <w:pPr>
        <w:tabs>
          <w:tab w:val="left" w:pos="420"/>
          <w:tab w:val="left" w:pos="4620"/>
        </w:tabs>
        <w:ind w:firstLineChars="200" w:firstLine="560"/>
        <w:rPr>
          <w:rFonts w:asciiTheme="minorEastAsia" w:hAnsiTheme="minorEastAsia"/>
          <w:sz w:val="28"/>
          <w:szCs w:val="28"/>
        </w:rPr>
      </w:pPr>
    </w:p>
    <w:p w14:paraId="4788F444" w14:textId="6C0FBC2D" w:rsidR="009E3BEA" w:rsidRDefault="009E3BEA" w:rsidP="009E3BEA">
      <w:pPr>
        <w:tabs>
          <w:tab w:val="left" w:pos="420"/>
          <w:tab w:val="left" w:pos="4620"/>
        </w:tabs>
        <w:ind w:firstLineChars="200" w:firstLine="560"/>
        <w:rPr>
          <w:rFonts w:asciiTheme="minorEastAsia" w:hAnsiTheme="minorEastAsia"/>
          <w:sz w:val="28"/>
          <w:szCs w:val="28"/>
        </w:rPr>
      </w:pPr>
    </w:p>
    <w:p w14:paraId="32B304A2" w14:textId="18C57F1D" w:rsidR="009E3BEA" w:rsidRDefault="009E3BEA" w:rsidP="009E3BEA">
      <w:pPr>
        <w:tabs>
          <w:tab w:val="left" w:pos="420"/>
          <w:tab w:val="left" w:pos="4620"/>
        </w:tabs>
        <w:ind w:firstLineChars="200" w:firstLine="560"/>
        <w:rPr>
          <w:rFonts w:asciiTheme="minorEastAsia" w:hAnsiTheme="minorEastAsia"/>
          <w:sz w:val="28"/>
          <w:szCs w:val="28"/>
        </w:rPr>
      </w:pPr>
    </w:p>
    <w:p w14:paraId="6BAA4137" w14:textId="7D94D855" w:rsidR="009E3BEA" w:rsidRDefault="009E3BEA" w:rsidP="009E3BEA">
      <w:pPr>
        <w:tabs>
          <w:tab w:val="left" w:pos="420"/>
          <w:tab w:val="left" w:pos="4620"/>
        </w:tabs>
        <w:ind w:firstLineChars="200" w:firstLine="560"/>
        <w:rPr>
          <w:rFonts w:asciiTheme="minorEastAsia" w:hAnsiTheme="minorEastAsia"/>
          <w:sz w:val="28"/>
          <w:szCs w:val="28"/>
        </w:rPr>
      </w:pPr>
    </w:p>
    <w:p w14:paraId="523C30BC" w14:textId="6A267FE0" w:rsidR="009E3BEA" w:rsidRDefault="009E3BEA" w:rsidP="009E3BEA">
      <w:pPr>
        <w:tabs>
          <w:tab w:val="left" w:pos="420"/>
          <w:tab w:val="left" w:pos="4620"/>
        </w:tabs>
        <w:ind w:firstLineChars="200" w:firstLine="560"/>
        <w:rPr>
          <w:rFonts w:asciiTheme="minorEastAsia" w:hAnsiTheme="minorEastAsia"/>
          <w:sz w:val="28"/>
          <w:szCs w:val="28"/>
        </w:rPr>
      </w:pPr>
    </w:p>
    <w:p w14:paraId="62049D93" w14:textId="661DEB23" w:rsidR="009E3BEA" w:rsidRDefault="009E3BEA" w:rsidP="009E3BEA">
      <w:pPr>
        <w:tabs>
          <w:tab w:val="left" w:pos="420"/>
          <w:tab w:val="left" w:pos="4620"/>
        </w:tabs>
        <w:ind w:firstLineChars="200" w:firstLine="560"/>
        <w:rPr>
          <w:rFonts w:asciiTheme="minorEastAsia" w:hAnsiTheme="minorEastAsia"/>
          <w:sz w:val="28"/>
          <w:szCs w:val="28"/>
        </w:rPr>
      </w:pPr>
    </w:p>
    <w:p w14:paraId="24D29CA5" w14:textId="77777777" w:rsidR="009E3BEA" w:rsidRPr="00685AB0" w:rsidRDefault="009E3BEA" w:rsidP="009E3BEA">
      <w:pPr>
        <w:tabs>
          <w:tab w:val="left" w:pos="420"/>
          <w:tab w:val="left" w:pos="4620"/>
        </w:tabs>
        <w:ind w:firstLineChars="200" w:firstLine="560"/>
        <w:rPr>
          <w:rFonts w:asciiTheme="minorEastAsia" w:hAnsiTheme="minorEastAsia" w:hint="eastAsia"/>
          <w:sz w:val="28"/>
          <w:szCs w:val="28"/>
        </w:rPr>
      </w:pPr>
    </w:p>
    <w:p w14:paraId="4EB0C0DC" w14:textId="01F2FDE3" w:rsidR="00CF291B" w:rsidRPr="00455609" w:rsidRDefault="00CF291B" w:rsidP="00394692">
      <w:pPr>
        <w:tabs>
          <w:tab w:val="left" w:pos="420"/>
          <w:tab w:val="left" w:pos="4620"/>
        </w:tabs>
        <w:ind w:firstLineChars="200" w:firstLine="560"/>
        <w:rPr>
          <w:rFonts w:asciiTheme="minorEastAsia" w:hAnsiTheme="minorEastAsia"/>
          <w:sz w:val="28"/>
          <w:szCs w:val="28"/>
        </w:rPr>
      </w:pPr>
    </w:p>
    <w:p w14:paraId="4D112662" w14:textId="25FA64A1" w:rsidR="00CF291B" w:rsidRPr="00455609" w:rsidRDefault="00CF291B" w:rsidP="00394692">
      <w:pPr>
        <w:tabs>
          <w:tab w:val="left" w:pos="420"/>
          <w:tab w:val="left" w:pos="4620"/>
        </w:tabs>
        <w:ind w:firstLineChars="200" w:firstLine="560"/>
        <w:rPr>
          <w:rFonts w:asciiTheme="minorEastAsia" w:hAnsiTheme="minorEastAsia"/>
          <w:sz w:val="28"/>
          <w:szCs w:val="28"/>
        </w:rPr>
      </w:pPr>
    </w:p>
    <w:p w14:paraId="11F344F7" w14:textId="3CA96E5B" w:rsidR="00CF291B" w:rsidRPr="00455609" w:rsidRDefault="00CF291B" w:rsidP="00394692">
      <w:pPr>
        <w:tabs>
          <w:tab w:val="left" w:pos="420"/>
          <w:tab w:val="left" w:pos="4620"/>
        </w:tabs>
        <w:ind w:firstLineChars="200" w:firstLine="560"/>
        <w:rPr>
          <w:rFonts w:asciiTheme="minorEastAsia" w:hAnsiTheme="minorEastAsia"/>
          <w:sz w:val="28"/>
          <w:szCs w:val="28"/>
        </w:rPr>
      </w:pPr>
    </w:p>
    <w:p w14:paraId="4AFB5C7E" w14:textId="281839E6" w:rsidR="00CF291B" w:rsidRPr="00455609" w:rsidRDefault="00CF291B" w:rsidP="00394692">
      <w:pPr>
        <w:tabs>
          <w:tab w:val="left" w:pos="420"/>
          <w:tab w:val="left" w:pos="4620"/>
        </w:tabs>
        <w:ind w:firstLineChars="200" w:firstLine="560"/>
        <w:rPr>
          <w:rFonts w:asciiTheme="minorEastAsia" w:hAnsiTheme="minorEastAsia"/>
          <w:sz w:val="28"/>
          <w:szCs w:val="28"/>
        </w:rPr>
      </w:pPr>
    </w:p>
    <w:p w14:paraId="4471E427" w14:textId="604A7D77" w:rsidR="00CF291B" w:rsidRPr="00455609" w:rsidRDefault="00CF291B" w:rsidP="00394692">
      <w:pPr>
        <w:tabs>
          <w:tab w:val="left" w:pos="420"/>
          <w:tab w:val="left" w:pos="4620"/>
        </w:tabs>
        <w:ind w:firstLineChars="200" w:firstLine="560"/>
        <w:rPr>
          <w:rFonts w:asciiTheme="minorEastAsia" w:hAnsiTheme="minorEastAsia"/>
          <w:sz w:val="28"/>
          <w:szCs w:val="28"/>
        </w:rPr>
      </w:pPr>
    </w:p>
    <w:p w14:paraId="24BC1B25" w14:textId="5F6A16E8" w:rsidR="00CF291B" w:rsidRPr="00455609" w:rsidRDefault="00CF291B" w:rsidP="00394692">
      <w:pPr>
        <w:tabs>
          <w:tab w:val="left" w:pos="420"/>
          <w:tab w:val="left" w:pos="4620"/>
        </w:tabs>
        <w:ind w:firstLineChars="200" w:firstLine="560"/>
        <w:rPr>
          <w:rFonts w:asciiTheme="minorEastAsia" w:hAnsiTheme="minorEastAsia"/>
          <w:sz w:val="28"/>
          <w:szCs w:val="28"/>
        </w:rPr>
      </w:pPr>
    </w:p>
    <w:p w14:paraId="03FDB287" w14:textId="36B69C44" w:rsidR="00CF291B" w:rsidRPr="00455609" w:rsidRDefault="00CF291B" w:rsidP="00394692">
      <w:pPr>
        <w:tabs>
          <w:tab w:val="left" w:pos="420"/>
          <w:tab w:val="left" w:pos="4620"/>
        </w:tabs>
        <w:ind w:firstLineChars="200" w:firstLine="560"/>
        <w:rPr>
          <w:rFonts w:asciiTheme="minorEastAsia" w:hAnsiTheme="minorEastAsia"/>
          <w:sz w:val="28"/>
          <w:szCs w:val="28"/>
        </w:rPr>
      </w:pPr>
    </w:p>
    <w:p w14:paraId="1695B186" w14:textId="07C82CD6" w:rsidR="00CF291B" w:rsidRPr="00455609" w:rsidRDefault="00CF291B" w:rsidP="00394692">
      <w:pPr>
        <w:tabs>
          <w:tab w:val="left" w:pos="420"/>
          <w:tab w:val="left" w:pos="4620"/>
        </w:tabs>
        <w:ind w:firstLineChars="200" w:firstLine="560"/>
        <w:rPr>
          <w:rFonts w:asciiTheme="minorEastAsia" w:hAnsiTheme="minorEastAsia"/>
          <w:sz w:val="28"/>
          <w:szCs w:val="28"/>
        </w:rPr>
      </w:pPr>
    </w:p>
    <w:p w14:paraId="256CC857" w14:textId="594E66BA" w:rsidR="00CF291B" w:rsidRPr="00455609" w:rsidRDefault="00CF291B" w:rsidP="00394692">
      <w:pPr>
        <w:tabs>
          <w:tab w:val="left" w:pos="420"/>
          <w:tab w:val="left" w:pos="4620"/>
        </w:tabs>
        <w:ind w:firstLineChars="200" w:firstLine="560"/>
        <w:rPr>
          <w:rFonts w:asciiTheme="minorEastAsia" w:hAnsiTheme="minorEastAsia"/>
          <w:sz w:val="28"/>
          <w:szCs w:val="28"/>
        </w:rPr>
      </w:pPr>
    </w:p>
    <w:p w14:paraId="2FC7E575" w14:textId="22BA84F5" w:rsidR="00CF291B" w:rsidRPr="00455609" w:rsidRDefault="00CF291B" w:rsidP="00394692">
      <w:pPr>
        <w:tabs>
          <w:tab w:val="left" w:pos="420"/>
          <w:tab w:val="left" w:pos="4620"/>
        </w:tabs>
        <w:ind w:firstLineChars="200" w:firstLine="560"/>
        <w:rPr>
          <w:rFonts w:asciiTheme="minorEastAsia" w:hAnsiTheme="minorEastAsia"/>
          <w:sz w:val="28"/>
          <w:szCs w:val="28"/>
        </w:rPr>
      </w:pPr>
    </w:p>
    <w:p w14:paraId="688B8178" w14:textId="77777777" w:rsidR="00CF291B" w:rsidRPr="00455609" w:rsidRDefault="00CF291B" w:rsidP="00394692">
      <w:pPr>
        <w:tabs>
          <w:tab w:val="left" w:pos="420"/>
          <w:tab w:val="left" w:pos="4620"/>
        </w:tabs>
        <w:ind w:firstLineChars="200" w:firstLine="560"/>
        <w:rPr>
          <w:rFonts w:asciiTheme="minorEastAsia" w:hAnsiTheme="minorEastAsia"/>
          <w:sz w:val="28"/>
          <w:szCs w:val="28"/>
        </w:rPr>
      </w:pPr>
    </w:p>
    <w:sectPr w:rsidR="00CF291B" w:rsidRPr="00455609" w:rsidSect="00C76F09">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09DB" w14:textId="77777777" w:rsidR="008B411D" w:rsidRDefault="008B411D" w:rsidP="00DF57AA">
      <w:r>
        <w:separator/>
      </w:r>
    </w:p>
  </w:endnote>
  <w:endnote w:type="continuationSeparator" w:id="0">
    <w:p w14:paraId="4F632895" w14:textId="77777777" w:rsidR="008B411D" w:rsidRDefault="008B411D" w:rsidP="00D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书宋_GBK">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E-BZ">
    <w:altName w:val="hakuyoxingshu7000"/>
    <w:panose1 w:val="00000000000000000000"/>
    <w:charset w:val="86"/>
    <w:family w:val="auto"/>
    <w:notTrueType/>
    <w:pitch w:val="default"/>
    <w:sig w:usb0="00000001" w:usb1="090E0000" w:usb2="00000010" w:usb3="00000000" w:csb0="000C0000" w:csb1="00000000"/>
  </w:font>
  <w:font w:name="FZSSK--GBK1-0">
    <w:altName w:val="hakuyoxingshu7000"/>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461B3" w14:textId="77777777" w:rsidR="008B411D" w:rsidRDefault="008B411D" w:rsidP="00DF57AA">
      <w:r>
        <w:separator/>
      </w:r>
    </w:p>
  </w:footnote>
  <w:footnote w:type="continuationSeparator" w:id="0">
    <w:p w14:paraId="6E8B71B1" w14:textId="77777777" w:rsidR="008B411D" w:rsidRDefault="008B411D" w:rsidP="00DF5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9260F"/>
    <w:multiLevelType w:val="multilevel"/>
    <w:tmpl w:val="B20A9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2542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4692"/>
    <w:rsid w:val="00036DD2"/>
    <w:rsid w:val="000465A7"/>
    <w:rsid w:val="00093E55"/>
    <w:rsid w:val="00095C3D"/>
    <w:rsid w:val="001139CB"/>
    <w:rsid w:val="00155145"/>
    <w:rsid w:val="00163215"/>
    <w:rsid w:val="001B2256"/>
    <w:rsid w:val="001D3720"/>
    <w:rsid w:val="00227DFD"/>
    <w:rsid w:val="002A6799"/>
    <w:rsid w:val="002C3C0B"/>
    <w:rsid w:val="002E6ED8"/>
    <w:rsid w:val="00323F95"/>
    <w:rsid w:val="00394692"/>
    <w:rsid w:val="003D17A9"/>
    <w:rsid w:val="003E2305"/>
    <w:rsid w:val="003F542D"/>
    <w:rsid w:val="00446B1A"/>
    <w:rsid w:val="004524B3"/>
    <w:rsid w:val="00455609"/>
    <w:rsid w:val="004C0EED"/>
    <w:rsid w:val="004E6309"/>
    <w:rsid w:val="00526032"/>
    <w:rsid w:val="005411D1"/>
    <w:rsid w:val="0054395F"/>
    <w:rsid w:val="00550B59"/>
    <w:rsid w:val="00551C43"/>
    <w:rsid w:val="00573D96"/>
    <w:rsid w:val="00594D84"/>
    <w:rsid w:val="00650551"/>
    <w:rsid w:val="00685AB0"/>
    <w:rsid w:val="006F6383"/>
    <w:rsid w:val="007311A1"/>
    <w:rsid w:val="0075135D"/>
    <w:rsid w:val="007C3F5E"/>
    <w:rsid w:val="007F252E"/>
    <w:rsid w:val="00843308"/>
    <w:rsid w:val="008B411D"/>
    <w:rsid w:val="008C0F5D"/>
    <w:rsid w:val="008C4621"/>
    <w:rsid w:val="008D0A1B"/>
    <w:rsid w:val="00902297"/>
    <w:rsid w:val="0092249A"/>
    <w:rsid w:val="00956C86"/>
    <w:rsid w:val="00963C5F"/>
    <w:rsid w:val="00967B0E"/>
    <w:rsid w:val="009A2353"/>
    <w:rsid w:val="009E3BEA"/>
    <w:rsid w:val="00A50BDC"/>
    <w:rsid w:val="00A65A8B"/>
    <w:rsid w:val="00A80F8C"/>
    <w:rsid w:val="00A85E3D"/>
    <w:rsid w:val="00AD5A41"/>
    <w:rsid w:val="00B977D0"/>
    <w:rsid w:val="00B97882"/>
    <w:rsid w:val="00BB0166"/>
    <w:rsid w:val="00BB6144"/>
    <w:rsid w:val="00BC69C5"/>
    <w:rsid w:val="00C17393"/>
    <w:rsid w:val="00C744F9"/>
    <w:rsid w:val="00CA3F0E"/>
    <w:rsid w:val="00CD066B"/>
    <w:rsid w:val="00CF291B"/>
    <w:rsid w:val="00D70C69"/>
    <w:rsid w:val="00D96C45"/>
    <w:rsid w:val="00DA521B"/>
    <w:rsid w:val="00DB38A3"/>
    <w:rsid w:val="00DF57AA"/>
    <w:rsid w:val="00E06B91"/>
    <w:rsid w:val="00E36C95"/>
    <w:rsid w:val="00E518EE"/>
    <w:rsid w:val="00EB3D88"/>
    <w:rsid w:val="00F07BE0"/>
    <w:rsid w:val="00F44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DFF00"/>
  <w15:docId w15:val="{4098F8F6-51BA-4D27-814B-28F67D7E7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73D96"/>
    <w:pPr>
      <w:keepNext/>
      <w:keepLines/>
      <w:spacing w:beforeLines="60" w:before="60"/>
      <w:outlineLvl w:val="0"/>
    </w:pPr>
    <w:rPr>
      <w:rFonts w:eastAsia="黑体"/>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57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F57AA"/>
    <w:rPr>
      <w:sz w:val="18"/>
      <w:szCs w:val="18"/>
    </w:rPr>
  </w:style>
  <w:style w:type="paragraph" w:styleId="a5">
    <w:name w:val="footer"/>
    <w:basedOn w:val="a"/>
    <w:link w:val="a6"/>
    <w:uiPriority w:val="99"/>
    <w:unhideWhenUsed/>
    <w:rsid w:val="00DF57AA"/>
    <w:pPr>
      <w:tabs>
        <w:tab w:val="center" w:pos="4153"/>
        <w:tab w:val="right" w:pos="8306"/>
      </w:tabs>
      <w:snapToGrid w:val="0"/>
      <w:jc w:val="left"/>
    </w:pPr>
    <w:rPr>
      <w:sz w:val="18"/>
      <w:szCs w:val="18"/>
    </w:rPr>
  </w:style>
  <w:style w:type="character" w:customStyle="1" w:styleId="a6">
    <w:name w:val="页脚 字符"/>
    <w:basedOn w:val="a0"/>
    <w:link w:val="a5"/>
    <w:uiPriority w:val="99"/>
    <w:rsid w:val="00DF57AA"/>
    <w:rPr>
      <w:sz w:val="18"/>
      <w:szCs w:val="18"/>
    </w:rPr>
  </w:style>
  <w:style w:type="character" w:customStyle="1" w:styleId="10">
    <w:name w:val="标题 1 字符"/>
    <w:basedOn w:val="a0"/>
    <w:link w:val="1"/>
    <w:uiPriority w:val="9"/>
    <w:rsid w:val="00573D96"/>
    <w:rPr>
      <w:rFonts w:eastAsia="黑体"/>
      <w:bCs/>
      <w:kern w:val="44"/>
      <w:szCs w:val="44"/>
    </w:rPr>
  </w:style>
  <w:style w:type="paragraph" w:customStyle="1" w:styleId="a7">
    <w:name w:val="试卷代号"/>
    <w:basedOn w:val="a"/>
    <w:link w:val="Char"/>
    <w:qFormat/>
    <w:rsid w:val="00CA3F0E"/>
    <w:rPr>
      <w:rFonts w:eastAsia="黑体"/>
    </w:rPr>
  </w:style>
  <w:style w:type="paragraph" w:customStyle="1" w:styleId="a8">
    <w:name w:val="答案评分标准"/>
    <w:basedOn w:val="a"/>
    <w:link w:val="Char0"/>
    <w:qFormat/>
    <w:rsid w:val="00D96C45"/>
    <w:pPr>
      <w:spacing w:beforeLines="50" w:before="50" w:afterLines="100" w:after="100"/>
      <w:jc w:val="center"/>
    </w:pPr>
    <w:rPr>
      <w:rFonts w:ascii="方正书宋_GBK"/>
      <w:sz w:val="28"/>
    </w:rPr>
  </w:style>
  <w:style w:type="character" w:customStyle="1" w:styleId="Char">
    <w:name w:val="试卷代号 Char"/>
    <w:basedOn w:val="a0"/>
    <w:link w:val="a7"/>
    <w:rsid w:val="00CA3F0E"/>
    <w:rPr>
      <w:rFonts w:eastAsia="黑体"/>
    </w:rPr>
  </w:style>
  <w:style w:type="paragraph" w:customStyle="1" w:styleId="a9">
    <w:name w:val="（供参考）"/>
    <w:basedOn w:val="a"/>
    <w:link w:val="Char1"/>
    <w:qFormat/>
    <w:rsid w:val="00D96C45"/>
    <w:pPr>
      <w:spacing w:beforeLines="50" w:before="50" w:afterLines="100" w:after="100"/>
      <w:jc w:val="center"/>
    </w:pPr>
    <w:rPr>
      <w:rFonts w:ascii="方正书宋_GBK"/>
      <w:sz w:val="24"/>
    </w:rPr>
  </w:style>
  <w:style w:type="character" w:customStyle="1" w:styleId="Char0">
    <w:name w:val="答案评分标准 Char"/>
    <w:basedOn w:val="a0"/>
    <w:link w:val="a8"/>
    <w:rsid w:val="00D96C45"/>
    <w:rPr>
      <w:rFonts w:ascii="方正书宋_GBK"/>
      <w:sz w:val="28"/>
    </w:rPr>
  </w:style>
  <w:style w:type="paragraph" w:customStyle="1" w:styleId="20211">
    <w:name w:val="2021年1月"/>
    <w:basedOn w:val="a"/>
    <w:link w:val="20211Char"/>
    <w:qFormat/>
    <w:rsid w:val="00D96C45"/>
    <w:pPr>
      <w:spacing w:afterLines="100" w:after="100"/>
      <w:ind w:leftChars="3105" w:left="3105"/>
      <w:jc w:val="right"/>
    </w:pPr>
    <w:rPr>
      <w:rFonts w:ascii="宋体" w:eastAsia="宋体" w:hAnsi="宋体"/>
    </w:rPr>
  </w:style>
  <w:style w:type="character" w:customStyle="1" w:styleId="Char1">
    <w:name w:val="（供参考） Char"/>
    <w:basedOn w:val="a0"/>
    <w:link w:val="a9"/>
    <w:rsid w:val="00D96C45"/>
    <w:rPr>
      <w:rFonts w:ascii="方正书宋_GBK"/>
      <w:sz w:val="24"/>
    </w:rPr>
  </w:style>
  <w:style w:type="paragraph" w:styleId="aa">
    <w:name w:val="Balloon Text"/>
    <w:basedOn w:val="a"/>
    <w:link w:val="ab"/>
    <w:uiPriority w:val="99"/>
    <w:semiHidden/>
    <w:unhideWhenUsed/>
    <w:rsid w:val="00D70C69"/>
    <w:rPr>
      <w:sz w:val="18"/>
      <w:szCs w:val="18"/>
    </w:rPr>
  </w:style>
  <w:style w:type="character" w:customStyle="1" w:styleId="20211Char">
    <w:name w:val="2021年1月 Char"/>
    <w:basedOn w:val="a0"/>
    <w:link w:val="20211"/>
    <w:rsid w:val="00D96C45"/>
    <w:rPr>
      <w:rFonts w:ascii="宋体" w:eastAsia="宋体" w:hAnsi="宋体"/>
    </w:rPr>
  </w:style>
  <w:style w:type="character" w:customStyle="1" w:styleId="ab">
    <w:name w:val="批注框文本 字符"/>
    <w:basedOn w:val="a0"/>
    <w:link w:val="aa"/>
    <w:uiPriority w:val="99"/>
    <w:semiHidden/>
    <w:rsid w:val="00D70C69"/>
    <w:rPr>
      <w:sz w:val="18"/>
      <w:szCs w:val="18"/>
    </w:rPr>
  </w:style>
  <w:style w:type="character" w:styleId="ac">
    <w:name w:val="Placeholder Text"/>
    <w:basedOn w:val="a0"/>
    <w:uiPriority w:val="99"/>
    <w:semiHidden/>
    <w:rsid w:val="00D70C69"/>
    <w:rPr>
      <w:color w:val="808080"/>
    </w:rPr>
  </w:style>
  <w:style w:type="paragraph" w:styleId="ad">
    <w:name w:val="Date"/>
    <w:basedOn w:val="a"/>
    <w:next w:val="a"/>
    <w:link w:val="ae"/>
    <w:uiPriority w:val="99"/>
    <w:semiHidden/>
    <w:unhideWhenUsed/>
    <w:rsid w:val="00A50BDC"/>
    <w:pPr>
      <w:ind w:leftChars="2500" w:left="100"/>
    </w:pPr>
  </w:style>
  <w:style w:type="character" w:customStyle="1" w:styleId="ae">
    <w:name w:val="日期 字符"/>
    <w:basedOn w:val="a0"/>
    <w:link w:val="ad"/>
    <w:uiPriority w:val="99"/>
    <w:semiHidden/>
    <w:rsid w:val="00A50BDC"/>
  </w:style>
  <w:style w:type="table" w:styleId="af">
    <w:name w:val="Table Grid"/>
    <w:basedOn w:val="a1"/>
    <w:uiPriority w:val="59"/>
    <w:rsid w:val="00573D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国家开放大学"/>
    <w:basedOn w:val="a"/>
    <w:link w:val="Char2"/>
    <w:qFormat/>
    <w:rsid w:val="00D96C45"/>
    <w:pPr>
      <w:jc w:val="center"/>
    </w:pPr>
    <w:rPr>
      <w:rFonts w:ascii="黑体" w:eastAsia="黑体" w:hAnsi="黑体"/>
      <w:spacing w:val="20"/>
      <w:sz w:val="24"/>
    </w:rPr>
  </w:style>
  <w:style w:type="character" w:customStyle="1" w:styleId="Char2">
    <w:name w:val="国家开放大学 Char"/>
    <w:basedOn w:val="a0"/>
    <w:link w:val="af0"/>
    <w:rsid w:val="00D96C45"/>
    <w:rPr>
      <w:rFonts w:ascii="黑体" w:eastAsia="黑体" w:hAnsi="黑体"/>
      <w:spacing w:val="20"/>
      <w:sz w:val="24"/>
    </w:rPr>
  </w:style>
  <w:style w:type="paragraph" w:customStyle="1" w:styleId="msonormal0">
    <w:name w:val="msonormal"/>
    <w:basedOn w:val="a"/>
    <w:rsid w:val="00CF291B"/>
    <w:pPr>
      <w:widowControl/>
      <w:spacing w:before="100" w:beforeAutospacing="1" w:after="100" w:afterAutospacing="1"/>
      <w:jc w:val="left"/>
    </w:pPr>
    <w:rPr>
      <w:rFonts w:ascii="宋体" w:eastAsia="宋体" w:hAnsi="宋体" w:cs="宋体"/>
      <w:kern w:val="0"/>
      <w:sz w:val="24"/>
      <w:szCs w:val="24"/>
    </w:rPr>
  </w:style>
  <w:style w:type="character" w:customStyle="1" w:styleId="dropdowntoolbarbutton">
    <w:name w:val="dropdowntoolbarbutton"/>
    <w:basedOn w:val="a0"/>
    <w:rsid w:val="00CF291B"/>
  </w:style>
  <w:style w:type="character" w:customStyle="1" w:styleId="toolbarlabel">
    <w:name w:val="toolbarlabel"/>
    <w:basedOn w:val="a0"/>
    <w:rsid w:val="00CF2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595693">
      <w:bodyDiv w:val="1"/>
      <w:marLeft w:val="0"/>
      <w:marRight w:val="0"/>
      <w:marTop w:val="0"/>
      <w:marBottom w:val="0"/>
      <w:divBdr>
        <w:top w:val="none" w:sz="0" w:space="0" w:color="auto"/>
        <w:left w:val="none" w:sz="0" w:space="0" w:color="auto"/>
        <w:bottom w:val="none" w:sz="0" w:space="0" w:color="auto"/>
        <w:right w:val="none" w:sz="0" w:space="0" w:color="auto"/>
      </w:divBdr>
      <w:divsChild>
        <w:div w:id="1854877978">
          <w:marLeft w:val="0"/>
          <w:marRight w:val="0"/>
          <w:marTop w:val="0"/>
          <w:marBottom w:val="0"/>
          <w:divBdr>
            <w:top w:val="none" w:sz="0" w:space="0" w:color="auto"/>
            <w:left w:val="none" w:sz="0" w:space="0" w:color="auto"/>
            <w:bottom w:val="none" w:sz="0" w:space="0" w:color="auto"/>
            <w:right w:val="none" w:sz="0" w:space="0" w:color="auto"/>
          </w:divBdr>
          <w:divsChild>
            <w:div w:id="1500728798">
              <w:marLeft w:val="0"/>
              <w:marRight w:val="0"/>
              <w:marTop w:val="0"/>
              <w:marBottom w:val="0"/>
              <w:divBdr>
                <w:top w:val="none" w:sz="0" w:space="0" w:color="auto"/>
                <w:left w:val="none" w:sz="0" w:space="0" w:color="auto"/>
                <w:bottom w:val="single" w:sz="6" w:space="0" w:color="E8E8E8"/>
                <w:right w:val="none" w:sz="0" w:space="0" w:color="auto"/>
              </w:divBdr>
              <w:divsChild>
                <w:div w:id="851644720">
                  <w:marLeft w:val="0"/>
                  <w:marRight w:val="0"/>
                  <w:marTop w:val="0"/>
                  <w:marBottom w:val="0"/>
                  <w:divBdr>
                    <w:top w:val="none" w:sz="0" w:space="0" w:color="auto"/>
                    <w:left w:val="none" w:sz="0" w:space="0" w:color="auto"/>
                    <w:bottom w:val="none" w:sz="0" w:space="0" w:color="auto"/>
                    <w:right w:val="none" w:sz="0" w:space="0" w:color="auto"/>
                  </w:divBdr>
                  <w:divsChild>
                    <w:div w:id="82460405">
                      <w:marLeft w:val="0"/>
                      <w:marRight w:val="0"/>
                      <w:marTop w:val="0"/>
                      <w:marBottom w:val="0"/>
                      <w:divBdr>
                        <w:top w:val="none" w:sz="0" w:space="0" w:color="auto"/>
                        <w:left w:val="none" w:sz="0" w:space="0" w:color="auto"/>
                        <w:bottom w:val="none" w:sz="0" w:space="0" w:color="auto"/>
                        <w:right w:val="none" w:sz="0" w:space="0" w:color="auto"/>
                      </w:divBdr>
                      <w:divsChild>
                        <w:div w:id="1783380329">
                          <w:marLeft w:val="0"/>
                          <w:marRight w:val="30"/>
                          <w:marTop w:val="45"/>
                          <w:marBottom w:val="60"/>
                          <w:divBdr>
                            <w:top w:val="none" w:sz="0" w:space="0" w:color="auto"/>
                            <w:left w:val="none" w:sz="0" w:space="0" w:color="auto"/>
                            <w:bottom w:val="none" w:sz="0" w:space="0" w:color="auto"/>
                            <w:right w:val="none" w:sz="0" w:space="0" w:color="auto"/>
                          </w:divBdr>
                        </w:div>
                      </w:divsChild>
                    </w:div>
                    <w:div w:id="130223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015813">
          <w:marLeft w:val="0"/>
          <w:marRight w:val="0"/>
          <w:marTop w:val="0"/>
          <w:marBottom w:val="0"/>
          <w:divBdr>
            <w:top w:val="none" w:sz="0" w:space="0" w:color="auto"/>
            <w:left w:val="none" w:sz="0" w:space="0" w:color="auto"/>
            <w:bottom w:val="none" w:sz="0" w:space="0" w:color="auto"/>
            <w:right w:val="none" w:sz="0" w:space="0" w:color="auto"/>
          </w:divBdr>
          <w:divsChild>
            <w:div w:id="1617717115">
              <w:marLeft w:val="0"/>
              <w:marRight w:val="0"/>
              <w:marTop w:val="0"/>
              <w:marBottom w:val="0"/>
              <w:divBdr>
                <w:top w:val="none" w:sz="0" w:space="0" w:color="auto"/>
                <w:left w:val="none" w:sz="0" w:space="0" w:color="auto"/>
                <w:bottom w:val="none" w:sz="0" w:space="0" w:color="auto"/>
                <w:right w:val="none" w:sz="0" w:space="0" w:color="auto"/>
              </w:divBdr>
              <w:divsChild>
                <w:div w:id="512064984">
                  <w:marLeft w:val="0"/>
                  <w:marRight w:val="0"/>
                  <w:marTop w:val="15"/>
                  <w:marBottom w:val="0"/>
                  <w:divBdr>
                    <w:top w:val="none" w:sz="0" w:space="0" w:color="auto"/>
                    <w:left w:val="none" w:sz="0" w:space="0" w:color="auto"/>
                    <w:bottom w:val="none" w:sz="0" w:space="0" w:color="auto"/>
                    <w:right w:val="none" w:sz="0" w:space="0" w:color="auto"/>
                  </w:divBdr>
                  <w:divsChild>
                    <w:div w:id="664936638">
                      <w:marLeft w:val="0"/>
                      <w:marRight w:val="0"/>
                      <w:marTop w:val="0"/>
                      <w:marBottom w:val="0"/>
                      <w:divBdr>
                        <w:top w:val="none" w:sz="0" w:space="0" w:color="auto"/>
                        <w:left w:val="none" w:sz="0" w:space="0" w:color="auto"/>
                        <w:bottom w:val="none" w:sz="0" w:space="0" w:color="auto"/>
                        <w:right w:val="none" w:sz="0" w:space="0" w:color="auto"/>
                      </w:divBdr>
                    </w:div>
                  </w:divsChild>
                </w:div>
                <w:div w:id="973365477">
                  <w:marLeft w:val="0"/>
                  <w:marRight w:val="0"/>
                  <w:marTop w:val="15"/>
                  <w:marBottom w:val="0"/>
                  <w:divBdr>
                    <w:top w:val="none" w:sz="0" w:space="0" w:color="auto"/>
                    <w:left w:val="none" w:sz="0" w:space="0" w:color="auto"/>
                    <w:bottom w:val="none" w:sz="0" w:space="0" w:color="auto"/>
                    <w:right w:val="none" w:sz="0" w:space="0" w:color="auto"/>
                  </w:divBdr>
                  <w:divsChild>
                    <w:div w:id="181606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2021T.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49767-2520-440D-B0B0-B98B575C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2021T</Template>
  <TotalTime>2</TotalTime>
  <Pages>7</Pages>
  <Words>722</Words>
  <Characters>4117</Characters>
  <Application>Microsoft Office Word</Application>
  <DocSecurity>0</DocSecurity>
  <Lines>34</Lines>
  <Paragraphs>9</Paragraphs>
  <ScaleCrop>false</ScaleCrop>
  <Company>Sky123.Org</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谢 先生</cp:lastModifiedBy>
  <cp:revision>10</cp:revision>
  <dcterms:created xsi:type="dcterms:W3CDTF">2022-10-19T03:07:00Z</dcterms:created>
  <dcterms:modified xsi:type="dcterms:W3CDTF">2022-10-19T03:26:00Z</dcterms:modified>
</cp:coreProperties>
</file>