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77501F" w14:textId="1245C841" w:rsidR="00256E30" w:rsidRPr="009A5C72" w:rsidRDefault="0019138E" w:rsidP="009A5C72">
      <w:pPr>
        <w:spacing w:line="320" w:lineRule="atLeast"/>
        <w:jc w:val="center"/>
        <w:rPr>
          <w:rFonts w:ascii="STSong" w:eastAsia="STSong" w:hAnsi="STSong" w:cs="Times New Roman"/>
          <w:b/>
          <w:sz w:val="28"/>
          <w:szCs w:val="28"/>
        </w:rPr>
      </w:pPr>
      <w:bookmarkStart w:id="0" w:name="_GoBack"/>
      <w:r w:rsidRPr="009A5C72">
        <w:rPr>
          <w:rFonts w:ascii="STSong" w:eastAsia="STSong" w:hAnsi="STSong" w:cs="Times New Roman" w:hint="eastAsia"/>
          <w:b/>
          <w:sz w:val="28"/>
          <w:szCs w:val="28"/>
        </w:rPr>
        <w:t>古代诗歌散文专题</w:t>
      </w:r>
      <w:r w:rsidR="00256E30" w:rsidRPr="009A5C72">
        <w:rPr>
          <w:rFonts w:ascii="STSong" w:eastAsia="STSong" w:hAnsi="STSong" w:cs="Times New Roman" w:hint="eastAsia"/>
          <w:b/>
          <w:sz w:val="28"/>
          <w:szCs w:val="28"/>
        </w:rPr>
        <w:t>复习指导</w:t>
      </w:r>
    </w:p>
    <w:p w14:paraId="5F04F0CB" w14:textId="2C9050DF" w:rsidR="004064F3" w:rsidRPr="009A5C72" w:rsidRDefault="004064F3" w:rsidP="009A5C72">
      <w:pPr>
        <w:spacing w:line="320" w:lineRule="atLeast"/>
        <w:rPr>
          <w:rFonts w:ascii="STSong" w:eastAsia="STSong" w:hAnsi="STSong"/>
          <w:b/>
          <w:sz w:val="24"/>
        </w:rPr>
      </w:pPr>
      <w:r w:rsidRPr="009A5C72">
        <w:rPr>
          <w:rFonts w:ascii="STSong" w:eastAsia="STSong" w:hAnsi="STSong" w:hint="eastAsia"/>
          <w:b/>
          <w:sz w:val="24"/>
        </w:rPr>
        <w:t>一、终结性考试基本情况</w:t>
      </w:r>
    </w:p>
    <w:p w14:paraId="5B968458" w14:textId="77777777" w:rsidR="004064F3" w:rsidRPr="009A5C72" w:rsidRDefault="004064F3" w:rsidP="009A5C72">
      <w:pPr>
        <w:spacing w:line="320" w:lineRule="atLeast"/>
        <w:ind w:firstLineChars="200" w:firstLine="420"/>
        <w:rPr>
          <w:rFonts w:ascii="STSong" w:eastAsia="STSong" w:hAnsi="STSong"/>
          <w:b/>
          <w:szCs w:val="20"/>
        </w:rPr>
      </w:pPr>
      <w:r w:rsidRPr="009A5C72">
        <w:rPr>
          <w:rFonts w:ascii="STSong" w:eastAsia="STSong" w:hAnsi="STSong"/>
          <w:b/>
        </w:rPr>
        <w:t>1</w:t>
      </w:r>
      <w:r w:rsidRPr="009A5C72">
        <w:rPr>
          <w:rFonts w:ascii="STSong" w:eastAsia="STSong" w:hAnsi="STSong" w:hint="eastAsia"/>
          <w:b/>
        </w:rPr>
        <w:t>．考试目的</w:t>
      </w:r>
    </w:p>
    <w:p w14:paraId="58E01A1B" w14:textId="5D306CCC" w:rsidR="004064F3" w:rsidRPr="009A5C72" w:rsidRDefault="004064F3" w:rsidP="009A5C72">
      <w:pPr>
        <w:spacing w:line="320" w:lineRule="atLeast"/>
        <w:ind w:firstLineChars="200" w:firstLine="420"/>
        <w:rPr>
          <w:rFonts w:ascii="STSong" w:eastAsia="STSong" w:hAnsi="STSong"/>
        </w:rPr>
      </w:pPr>
      <w:r w:rsidRPr="009A5C72">
        <w:rPr>
          <w:rFonts w:ascii="STSong" w:eastAsia="STSong" w:hAnsi="STSong" w:hint="eastAsia"/>
        </w:rPr>
        <w:t>引导学生全面、系统地梳理、强化自己的学习成果，使所学知识得到进一步巩固；在形成性考核的基础上，对学生的学习情况和学习效果进行全面检测。</w:t>
      </w:r>
    </w:p>
    <w:p w14:paraId="28566F7A" w14:textId="77777777" w:rsidR="004064F3" w:rsidRPr="009A5C72" w:rsidRDefault="004064F3" w:rsidP="009A5C72">
      <w:pPr>
        <w:spacing w:line="320" w:lineRule="atLeast"/>
        <w:ind w:firstLineChars="200" w:firstLine="420"/>
        <w:rPr>
          <w:rFonts w:ascii="STSong" w:eastAsia="STSong" w:hAnsi="STSong"/>
          <w:b/>
        </w:rPr>
      </w:pPr>
      <w:r w:rsidRPr="009A5C72">
        <w:rPr>
          <w:rFonts w:ascii="STSong" w:eastAsia="STSong" w:hAnsi="STSong"/>
          <w:b/>
        </w:rPr>
        <w:t>2</w:t>
      </w:r>
      <w:r w:rsidRPr="009A5C72">
        <w:rPr>
          <w:rFonts w:ascii="STSong" w:eastAsia="STSong" w:hAnsi="STSong" w:hint="eastAsia"/>
          <w:b/>
        </w:rPr>
        <w:t>．命题原则</w:t>
      </w:r>
    </w:p>
    <w:p w14:paraId="16FF63DB" w14:textId="77777777" w:rsidR="004064F3" w:rsidRPr="009A5C72" w:rsidRDefault="004064F3" w:rsidP="009A5C72">
      <w:pPr>
        <w:spacing w:line="320" w:lineRule="atLeast"/>
        <w:ind w:firstLineChars="200" w:firstLine="420"/>
        <w:rPr>
          <w:rFonts w:ascii="STSong" w:eastAsia="STSong" w:hAnsi="STSong"/>
        </w:rPr>
      </w:pPr>
      <w:r w:rsidRPr="009A5C72">
        <w:rPr>
          <w:rFonts w:ascii="STSong" w:eastAsia="STSong" w:hAnsi="STSong" w:hint="eastAsia"/>
        </w:rPr>
        <w:t>第一、命题内容严格控制在教学大纲所规定的教学内容和教学要求的范围之内；</w:t>
      </w:r>
    </w:p>
    <w:p w14:paraId="5EA67570" w14:textId="77777777" w:rsidR="004064F3" w:rsidRPr="009A5C72" w:rsidRDefault="004064F3" w:rsidP="009A5C72">
      <w:pPr>
        <w:spacing w:line="320" w:lineRule="atLeast"/>
        <w:ind w:firstLineChars="200" w:firstLine="420"/>
        <w:rPr>
          <w:rFonts w:ascii="STSong" w:eastAsia="STSong" w:hAnsi="STSong"/>
        </w:rPr>
      </w:pPr>
      <w:r w:rsidRPr="009A5C72">
        <w:rPr>
          <w:rFonts w:ascii="STSong" w:eastAsia="STSong" w:hAnsi="STSong" w:hint="eastAsia"/>
        </w:rPr>
        <w:t>第二、命题内容应当体现“点”“面”结合的原则，即在注意覆盖面的同时，又应注意突出重点。每份试卷内容的覆盖面应为教材</w:t>
      </w:r>
      <w:r w:rsidRPr="009A5C72">
        <w:rPr>
          <w:rFonts w:ascii="STSong" w:eastAsia="STSong" w:hAnsi="STSong"/>
        </w:rPr>
        <w:t>70%</w:t>
      </w:r>
      <w:r w:rsidRPr="009A5C72">
        <w:rPr>
          <w:rFonts w:ascii="STSong" w:eastAsia="STSong" w:hAnsi="STSong" w:hint="eastAsia"/>
        </w:rPr>
        <w:t>以上章节，分数比例较高的题目应主要出自重点章节或为重要问题。</w:t>
      </w:r>
    </w:p>
    <w:p w14:paraId="5FA12E8F" w14:textId="25CAC83F" w:rsidR="004064F3" w:rsidRPr="009A5C72" w:rsidRDefault="004064F3" w:rsidP="009A5C72">
      <w:pPr>
        <w:spacing w:line="320" w:lineRule="atLeast"/>
        <w:ind w:firstLineChars="200" w:firstLine="420"/>
        <w:rPr>
          <w:rFonts w:ascii="STSong" w:eastAsia="STSong" w:hAnsi="STSong"/>
        </w:rPr>
      </w:pPr>
      <w:r w:rsidRPr="009A5C72">
        <w:rPr>
          <w:rFonts w:ascii="STSong" w:eastAsia="STSong" w:hAnsi="STSong" w:hint="eastAsia"/>
        </w:rPr>
        <w:t>第三、命题内容应当体现难度适宜的原则，较易、适中、较难三个层次的题目均应占有一定的比例，其中“适中”层次的题目应占</w:t>
      </w:r>
      <w:r w:rsidRPr="009A5C72">
        <w:rPr>
          <w:rFonts w:ascii="STSong" w:eastAsia="STSong" w:hAnsi="STSong"/>
        </w:rPr>
        <w:t>50%</w:t>
      </w:r>
      <w:r w:rsidRPr="009A5C72">
        <w:rPr>
          <w:rFonts w:ascii="STSong" w:eastAsia="STSong" w:hAnsi="STSong" w:hint="eastAsia"/>
        </w:rPr>
        <w:t>以上。</w:t>
      </w:r>
    </w:p>
    <w:p w14:paraId="45841DEF" w14:textId="26038DF5" w:rsidR="004064F3" w:rsidRPr="009A5C72" w:rsidRDefault="004064F3" w:rsidP="009A5C72">
      <w:pPr>
        <w:spacing w:line="320" w:lineRule="atLeast"/>
        <w:ind w:firstLineChars="200" w:firstLine="420"/>
        <w:rPr>
          <w:rFonts w:ascii="STSong" w:eastAsia="STSong" w:hAnsi="STSong"/>
          <w:b/>
        </w:rPr>
      </w:pPr>
      <w:r w:rsidRPr="009A5C72">
        <w:rPr>
          <w:rFonts w:ascii="STSong" w:eastAsia="STSong" w:hAnsi="STSong"/>
          <w:b/>
        </w:rPr>
        <w:t>3</w:t>
      </w:r>
      <w:r w:rsidR="002265FF" w:rsidRPr="009A5C72">
        <w:rPr>
          <w:rFonts w:ascii="STSong" w:eastAsia="STSong" w:hAnsi="STSong" w:hint="eastAsia"/>
          <w:b/>
        </w:rPr>
        <w:t>．考试方式</w:t>
      </w:r>
    </w:p>
    <w:p w14:paraId="748A6591" w14:textId="4EA227B2" w:rsidR="004064F3" w:rsidRPr="009A5C72" w:rsidRDefault="004064F3" w:rsidP="009A5C72">
      <w:pPr>
        <w:spacing w:line="320" w:lineRule="atLeast"/>
        <w:ind w:firstLineChars="200" w:firstLine="420"/>
        <w:rPr>
          <w:rFonts w:ascii="STSong" w:eastAsia="STSong" w:hAnsi="STSong"/>
        </w:rPr>
      </w:pPr>
      <w:r w:rsidRPr="009A5C72">
        <w:rPr>
          <w:rFonts w:ascii="STSong" w:eastAsia="STSong" w:hAnsi="STSong" w:hint="eastAsia"/>
        </w:rPr>
        <w:t>采用</w:t>
      </w:r>
      <w:r w:rsidR="002265FF" w:rsidRPr="009A5C72">
        <w:rPr>
          <w:rFonts w:ascii="STSong" w:eastAsia="STSong" w:hAnsi="STSong" w:hint="eastAsia"/>
        </w:rPr>
        <w:t>开卷</w:t>
      </w:r>
      <w:r w:rsidRPr="009A5C72">
        <w:rPr>
          <w:rFonts w:ascii="STSong" w:eastAsia="STSong" w:hAnsi="STSong" w:hint="eastAsia"/>
        </w:rPr>
        <w:t>笔试的形式</w:t>
      </w:r>
      <w:r w:rsidR="002265FF" w:rsidRPr="009A5C72">
        <w:rPr>
          <w:rFonts w:ascii="STSong" w:eastAsia="STSong" w:hAnsi="STSong" w:hint="eastAsia"/>
        </w:rPr>
        <w:t>，可以携带文字教材入场</w:t>
      </w:r>
      <w:r w:rsidRPr="009A5C72">
        <w:rPr>
          <w:rFonts w:ascii="STSong" w:eastAsia="STSong" w:hAnsi="STSong" w:hint="eastAsia"/>
        </w:rPr>
        <w:t>。</w:t>
      </w:r>
    </w:p>
    <w:p w14:paraId="26D0190B" w14:textId="77777777" w:rsidR="002265FF" w:rsidRPr="009A5C72" w:rsidRDefault="004064F3" w:rsidP="009A5C72">
      <w:pPr>
        <w:spacing w:line="320" w:lineRule="atLeast"/>
        <w:ind w:firstLineChars="200" w:firstLine="420"/>
        <w:rPr>
          <w:rFonts w:ascii="STSong" w:eastAsia="STSong" w:hAnsi="STSong"/>
          <w:b/>
        </w:rPr>
      </w:pPr>
      <w:r w:rsidRPr="009A5C72">
        <w:rPr>
          <w:rFonts w:ascii="STSong" w:eastAsia="STSong" w:hAnsi="STSong"/>
          <w:b/>
        </w:rPr>
        <w:t>4</w:t>
      </w:r>
      <w:r w:rsidRPr="009A5C72">
        <w:rPr>
          <w:rFonts w:ascii="STSong" w:eastAsia="STSong" w:hAnsi="STSong" w:hint="eastAsia"/>
          <w:b/>
        </w:rPr>
        <w:t>．</w:t>
      </w:r>
      <w:r w:rsidR="002265FF" w:rsidRPr="009A5C72">
        <w:rPr>
          <w:rFonts w:ascii="STSong" w:eastAsia="STSong" w:hAnsi="STSong" w:hint="eastAsia"/>
          <w:b/>
        </w:rPr>
        <w:t>考试时限</w:t>
      </w:r>
    </w:p>
    <w:p w14:paraId="2028139B" w14:textId="4F4984E3" w:rsidR="004064F3" w:rsidRPr="009A5C72" w:rsidRDefault="002265FF" w:rsidP="009A5C72">
      <w:pPr>
        <w:spacing w:line="320" w:lineRule="atLeast"/>
        <w:ind w:firstLineChars="200" w:firstLine="420"/>
        <w:rPr>
          <w:rFonts w:ascii="STSong" w:eastAsia="STSong" w:hAnsi="STSong"/>
        </w:rPr>
      </w:pPr>
      <w:r w:rsidRPr="009A5C72">
        <w:rPr>
          <w:rFonts w:ascii="STSong" w:eastAsia="STSong" w:hAnsi="STSong" w:hint="eastAsia"/>
        </w:rPr>
        <w:t>时间长度为9</w:t>
      </w:r>
      <w:r w:rsidRPr="009A5C72">
        <w:rPr>
          <w:rFonts w:ascii="STSong" w:eastAsia="STSong" w:hAnsi="STSong"/>
        </w:rPr>
        <w:t>0</w:t>
      </w:r>
      <w:r w:rsidRPr="009A5C72">
        <w:rPr>
          <w:rFonts w:ascii="STSong" w:eastAsia="STSong" w:hAnsi="STSong" w:hint="eastAsia"/>
        </w:rPr>
        <w:t>分钟。</w:t>
      </w:r>
    </w:p>
    <w:p w14:paraId="046E71A4" w14:textId="2DC73BAF" w:rsidR="004064F3" w:rsidRPr="009A5C72" w:rsidRDefault="004064F3" w:rsidP="009A5C72">
      <w:pPr>
        <w:spacing w:line="320" w:lineRule="atLeast"/>
        <w:ind w:firstLineChars="200" w:firstLine="420"/>
        <w:rPr>
          <w:rFonts w:ascii="STSong" w:eastAsia="STSong" w:hAnsi="STSong"/>
          <w:b/>
          <w:sz w:val="24"/>
        </w:rPr>
      </w:pPr>
      <w:r w:rsidRPr="009A5C72">
        <w:rPr>
          <w:rFonts w:ascii="STSong" w:eastAsia="STSong" w:hAnsi="STSong"/>
          <w:b/>
        </w:rPr>
        <w:t>5</w:t>
      </w:r>
      <w:r w:rsidRPr="009A5C72">
        <w:rPr>
          <w:rFonts w:ascii="STSong" w:eastAsia="STSong" w:hAnsi="STSong" w:hint="eastAsia"/>
          <w:b/>
        </w:rPr>
        <w:t>．试题类型</w:t>
      </w:r>
    </w:p>
    <w:p w14:paraId="491E7F7A" w14:textId="28FC1396" w:rsidR="004064F3" w:rsidRPr="009A5C72" w:rsidRDefault="004064F3" w:rsidP="009A5C72">
      <w:pPr>
        <w:spacing w:line="320" w:lineRule="atLeast"/>
        <w:ind w:firstLineChars="200" w:firstLine="420"/>
        <w:rPr>
          <w:rFonts w:ascii="STSong" w:eastAsia="STSong" w:hAnsi="STSong"/>
          <w:szCs w:val="21"/>
        </w:rPr>
      </w:pPr>
      <w:r w:rsidRPr="009A5C72">
        <w:rPr>
          <w:rFonts w:ascii="STSong" w:eastAsia="STSong" w:hAnsi="STSong" w:hint="eastAsia"/>
        </w:rPr>
        <w:t>本课程终结性考试卷面分值1</w:t>
      </w:r>
      <w:r w:rsidRPr="009A5C72">
        <w:rPr>
          <w:rFonts w:ascii="STSong" w:eastAsia="STSong" w:hAnsi="STSong"/>
        </w:rPr>
        <w:t>00</w:t>
      </w:r>
      <w:r w:rsidRPr="009A5C72">
        <w:rPr>
          <w:rFonts w:ascii="STSong" w:eastAsia="STSong" w:hAnsi="STSong" w:hint="eastAsia"/>
        </w:rPr>
        <w:t>分，考题类型主要有填空、选择、简答、论述等，前面两类题目为知识型或称客观性问题，主要用以考察学生对知识掌握的程度，或者说对教材熟悉的程度，此类题目将占卷面总分的</w:t>
      </w:r>
      <w:r w:rsidRPr="009A5C72">
        <w:rPr>
          <w:rFonts w:ascii="STSong" w:eastAsia="STSong" w:hAnsi="STSong"/>
        </w:rPr>
        <w:t>20</w:t>
      </w:r>
      <w:r w:rsidRPr="009A5C72">
        <w:rPr>
          <w:rFonts w:ascii="STSong" w:eastAsia="STSong" w:hAnsi="STSong" w:hint="eastAsia"/>
        </w:rPr>
        <w:t>％左右；后面两类题目为能力型或称主观性问题，主要用以考察学生应用所学知识分析问题、解决问题的能力，考察学生的综合思考能力。后面两类题目将占卷面总分的</w:t>
      </w:r>
      <w:r w:rsidRPr="009A5C72">
        <w:rPr>
          <w:rFonts w:ascii="STSong" w:eastAsia="STSong" w:hAnsi="STSong"/>
        </w:rPr>
        <w:t>80</w:t>
      </w:r>
      <w:r w:rsidR="002265FF" w:rsidRPr="009A5C72">
        <w:rPr>
          <w:rFonts w:ascii="STSong" w:eastAsia="STSong" w:hAnsi="STSong" w:hint="eastAsia"/>
        </w:rPr>
        <w:t>％左右。</w:t>
      </w:r>
    </w:p>
    <w:p w14:paraId="3C0610B9" w14:textId="4FBC60A6" w:rsidR="004064F3" w:rsidRPr="009A5C72" w:rsidRDefault="004064F3" w:rsidP="009A5C72">
      <w:pPr>
        <w:spacing w:line="320" w:lineRule="atLeast"/>
        <w:jc w:val="center"/>
        <w:rPr>
          <w:rFonts w:ascii="STSong" w:eastAsia="STSong" w:hAnsi="STSong" w:cs="Times New Roman"/>
          <w:b/>
          <w:sz w:val="28"/>
          <w:szCs w:val="28"/>
        </w:rPr>
      </w:pPr>
    </w:p>
    <w:p w14:paraId="08D4992C" w14:textId="71FDDA7D" w:rsidR="004064F3" w:rsidRPr="009A5C72" w:rsidRDefault="002265FF" w:rsidP="009A5C72">
      <w:pPr>
        <w:spacing w:line="320" w:lineRule="atLeast"/>
        <w:rPr>
          <w:rFonts w:ascii="STSong" w:eastAsia="STSong" w:hAnsi="STSong"/>
          <w:b/>
          <w:sz w:val="24"/>
        </w:rPr>
      </w:pPr>
      <w:r w:rsidRPr="009A5C72">
        <w:rPr>
          <w:rFonts w:ascii="STSong" w:eastAsia="STSong" w:hAnsi="STSong" w:hint="eastAsia"/>
          <w:b/>
          <w:sz w:val="24"/>
        </w:rPr>
        <w:t>二</w:t>
      </w:r>
      <w:r w:rsidR="0026532B" w:rsidRPr="009A5C72">
        <w:rPr>
          <w:rFonts w:ascii="STSong" w:eastAsia="STSong" w:hAnsi="STSong" w:hint="eastAsia"/>
          <w:b/>
          <w:sz w:val="24"/>
        </w:rPr>
        <w:t>、终结性考试重点提示</w:t>
      </w:r>
    </w:p>
    <w:p w14:paraId="3945E116" w14:textId="3716CEC6" w:rsidR="00256E30" w:rsidRPr="009A5C72" w:rsidRDefault="00256E30" w:rsidP="009A5C72">
      <w:pPr>
        <w:spacing w:line="320" w:lineRule="atLeast"/>
        <w:jc w:val="center"/>
        <w:rPr>
          <w:rFonts w:ascii="STSong" w:eastAsia="STSong" w:hAnsi="STSong" w:cs="Times New Roman"/>
          <w:b/>
          <w:sz w:val="24"/>
          <w:szCs w:val="24"/>
        </w:rPr>
      </w:pPr>
      <w:r w:rsidRPr="009A5C72">
        <w:rPr>
          <w:rFonts w:ascii="STSong" w:eastAsia="STSong" w:hAnsi="STSong" w:cs="Times New Roman" w:hint="eastAsia"/>
          <w:b/>
          <w:sz w:val="24"/>
          <w:szCs w:val="24"/>
        </w:rPr>
        <w:t xml:space="preserve">第一章    《诗》《骚》传统                        </w:t>
      </w:r>
    </w:p>
    <w:p w14:paraId="48D8D50B" w14:textId="77777777" w:rsidR="00256E30" w:rsidRPr="009A5C72" w:rsidRDefault="00256E30" w:rsidP="009A5C72">
      <w:pPr>
        <w:spacing w:line="320" w:lineRule="atLeast"/>
        <w:ind w:firstLine="400"/>
        <w:rPr>
          <w:rFonts w:ascii="STSong" w:eastAsia="STSong" w:hAnsi="STSong" w:cs="宋体"/>
          <w:kern w:val="0"/>
          <w:szCs w:val="21"/>
        </w:rPr>
      </w:pPr>
      <w:r w:rsidRPr="009A5C72">
        <w:rPr>
          <w:rFonts w:ascii="STSong" w:eastAsia="STSong" w:hAnsi="STSong" w:cs="Times New Roman" w:hint="eastAsia"/>
          <w:b/>
          <w:szCs w:val="21"/>
        </w:rPr>
        <w:t>风、雅、颂的含义：</w:t>
      </w:r>
      <w:r w:rsidRPr="009A5C72">
        <w:rPr>
          <w:rFonts w:ascii="STSong" w:eastAsia="STSong" w:hAnsi="STSong" w:cs="Times New Roman" w:hint="eastAsia"/>
          <w:szCs w:val="21"/>
        </w:rPr>
        <w:t>（1）</w:t>
      </w:r>
      <w:r w:rsidRPr="009A5C72">
        <w:rPr>
          <w:rFonts w:ascii="STSong" w:eastAsia="STSong" w:hAnsi="STSong" w:cs="宋体" w:hint="eastAsia"/>
          <w:kern w:val="0"/>
          <w:szCs w:val="21"/>
        </w:rPr>
        <w:t>风是各邦国音乐，共十五国风；（2）雅是朝廷正乐，包括《大雅》</w:t>
      </w:r>
      <w:r w:rsidRPr="009A5C72">
        <w:rPr>
          <w:rFonts w:ascii="STSong" w:eastAsia="STSong" w:hAnsi="STSong" w:cs="宋体"/>
          <w:kern w:val="0"/>
          <w:szCs w:val="21"/>
        </w:rPr>
        <w:t>三十一篇</w:t>
      </w:r>
      <w:r w:rsidRPr="009A5C72">
        <w:rPr>
          <w:rFonts w:ascii="STSong" w:eastAsia="STSong" w:hAnsi="STSong" w:cs="宋体" w:hint="eastAsia"/>
          <w:kern w:val="0"/>
          <w:szCs w:val="21"/>
        </w:rPr>
        <w:t>和</w:t>
      </w:r>
      <w:r w:rsidRPr="009A5C72">
        <w:rPr>
          <w:rFonts w:ascii="STSong" w:eastAsia="STSong" w:hAnsi="STSong" w:cs="宋体"/>
          <w:kern w:val="0"/>
          <w:szCs w:val="21"/>
        </w:rPr>
        <w:t>《小雅》七十四篇</w:t>
      </w:r>
      <w:r w:rsidRPr="009A5C72">
        <w:rPr>
          <w:rFonts w:ascii="STSong" w:eastAsia="STSong" w:hAnsi="STSong" w:cs="宋体" w:hint="eastAsia"/>
          <w:kern w:val="0"/>
          <w:szCs w:val="21"/>
        </w:rPr>
        <w:t>；（3）颂是宗庙祭歌，《周颂》三十一篇、《鲁</w:t>
      </w:r>
      <w:r w:rsidRPr="009A5C72">
        <w:rPr>
          <w:rFonts w:ascii="STSong" w:eastAsia="STSong" w:hAnsi="STSong" w:cs="宋体"/>
          <w:kern w:val="0"/>
          <w:szCs w:val="21"/>
        </w:rPr>
        <w:t>颂》四篇</w:t>
      </w:r>
      <w:r w:rsidRPr="009A5C72">
        <w:rPr>
          <w:rFonts w:ascii="STSong" w:eastAsia="STSong" w:hAnsi="STSong" w:cs="宋体" w:hint="eastAsia"/>
          <w:kern w:val="0"/>
          <w:szCs w:val="21"/>
        </w:rPr>
        <w:t>、</w:t>
      </w:r>
      <w:r w:rsidRPr="009A5C72">
        <w:rPr>
          <w:rFonts w:ascii="STSong" w:eastAsia="STSong" w:hAnsi="STSong" w:cs="宋体"/>
          <w:kern w:val="0"/>
          <w:szCs w:val="21"/>
        </w:rPr>
        <w:t>《商颂》五篇。</w:t>
      </w:r>
    </w:p>
    <w:p w14:paraId="4171EED9" w14:textId="77777777" w:rsidR="00256E30" w:rsidRPr="009A5C72" w:rsidRDefault="00256E30" w:rsidP="009A5C72">
      <w:pPr>
        <w:spacing w:line="320" w:lineRule="atLeast"/>
        <w:ind w:firstLine="400"/>
        <w:rPr>
          <w:rFonts w:ascii="STSong" w:eastAsia="STSong" w:hAnsi="STSong" w:cs="宋体"/>
          <w:kern w:val="0"/>
          <w:szCs w:val="21"/>
        </w:rPr>
      </w:pPr>
      <w:r w:rsidRPr="009A5C72">
        <w:rPr>
          <w:rFonts w:ascii="STSong" w:eastAsia="STSong" w:hAnsi="STSong" w:cs="宋体" w:hint="eastAsia"/>
          <w:b/>
          <w:kern w:val="0"/>
          <w:szCs w:val="21"/>
        </w:rPr>
        <w:t>风诗的内容</w:t>
      </w:r>
      <w:r w:rsidRPr="009A5C72">
        <w:rPr>
          <w:rFonts w:ascii="STSong" w:eastAsia="STSong" w:hAnsi="STSong" w:cs="宋体" w:hint="eastAsia"/>
          <w:kern w:val="0"/>
          <w:szCs w:val="21"/>
        </w:rPr>
        <w:t>：风诗主要抒发个体的情感，表现他们真实的“私人”生活和心愿，以婚恋诗和怨刺诗为主。1、婚恋诗。（1）自由开放的爱情，如《周南·关雎》《郑风·野有蔓草》等；（2）有乐有悲的婚后生活，如</w:t>
      </w:r>
      <w:r w:rsidRPr="009A5C72">
        <w:rPr>
          <w:rFonts w:ascii="STSong" w:eastAsia="STSong" w:hAnsi="STSong" w:cs="Times New Roman" w:hint="eastAsia"/>
          <w:szCs w:val="21"/>
        </w:rPr>
        <w:t>《郑风·女曰鸡鸣》</w:t>
      </w:r>
      <w:r w:rsidRPr="009A5C72">
        <w:rPr>
          <w:rFonts w:ascii="STSong" w:eastAsia="STSong" w:hAnsi="STSong" w:cs="宋体" w:hint="eastAsia"/>
          <w:kern w:val="0"/>
          <w:szCs w:val="21"/>
        </w:rPr>
        <w:t>《卫风·氓》等。  2、怨刺诗。（1）揭露统治者的丑行，如《邶风·新台》《陈风·株林》等；（2）表现下层民众的悲苦，《邶风·北门》《击鼓》等。</w:t>
      </w:r>
    </w:p>
    <w:p w14:paraId="4AE4CB3B"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宋体"/>
          <w:b/>
          <w:kern w:val="0"/>
          <w:szCs w:val="21"/>
        </w:rPr>
        <w:t>雅</w:t>
      </w:r>
      <w:r w:rsidRPr="009A5C72">
        <w:rPr>
          <w:rFonts w:ascii="STSong" w:eastAsia="STSong" w:hAnsi="STSong" w:cs="宋体" w:hint="eastAsia"/>
          <w:b/>
          <w:kern w:val="0"/>
          <w:szCs w:val="21"/>
        </w:rPr>
        <w:t>诗的内容：</w:t>
      </w:r>
      <w:r w:rsidRPr="009A5C72">
        <w:rPr>
          <w:rFonts w:ascii="STSong" w:eastAsia="STSong" w:hAnsi="STSong" w:cs="宋体" w:hint="eastAsia"/>
          <w:kern w:val="0"/>
          <w:szCs w:val="21"/>
        </w:rPr>
        <w:t>（1）周民族的史诗，如</w:t>
      </w:r>
      <w:r w:rsidRPr="009A5C72">
        <w:rPr>
          <w:rFonts w:ascii="STSong" w:eastAsia="STSong" w:hAnsi="STSong" w:cs="Times New Roman" w:hint="eastAsia"/>
          <w:szCs w:val="21"/>
        </w:rPr>
        <w:t>《生民》《公刘》等。（2）反映周代贵族生活的宴饮诗、田猎诗、祭祀诗等，如《小雅·鹿鸣》《等；（3）描写政治衰败、社会动荡的</w:t>
      </w:r>
      <w:r w:rsidRPr="009A5C72">
        <w:rPr>
          <w:rFonts w:ascii="STSong" w:eastAsia="STSong" w:hAnsi="STSong" w:cs="宋体" w:hint="eastAsia"/>
          <w:kern w:val="0"/>
          <w:szCs w:val="21"/>
        </w:rPr>
        <w:t>丧乱诗，</w:t>
      </w:r>
      <w:r w:rsidRPr="009A5C72">
        <w:rPr>
          <w:rFonts w:ascii="STSong" w:eastAsia="STSong" w:hAnsi="STSong" w:cs="Times New Roman" w:hint="eastAsia"/>
          <w:szCs w:val="21"/>
        </w:rPr>
        <w:t>如《十月之交》《瞻卬》等。</w:t>
      </w:r>
    </w:p>
    <w:p w14:paraId="46556C74"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赋、比、兴的含义：1、</w:t>
      </w:r>
      <w:r w:rsidRPr="009A5C72">
        <w:rPr>
          <w:rFonts w:ascii="STSong" w:eastAsia="STSong" w:hAnsi="STSong" w:cs="Times New Roman" w:hint="eastAsia"/>
          <w:szCs w:val="21"/>
        </w:rPr>
        <w:t>赋是铺陈叙事，如《七月》便是运用赋的手法，交代了一年四季农夫的生活。2、比是打比方，如《卫风·硕人》用比喻来描绘硕人的容貌。3、兴则是以物</w:t>
      </w:r>
      <w:r w:rsidRPr="009A5C72">
        <w:rPr>
          <w:rFonts w:ascii="STSong" w:eastAsia="STSong" w:hAnsi="STSong" w:cs="Times New Roman" w:hint="eastAsia"/>
          <w:szCs w:val="21"/>
        </w:rPr>
        <w:lastRenderedPageBreak/>
        <w:t>发端，借他物引起所咏之词。起兴的情况比较复杂，可分为以下几类：（1）纯粹作为发端之词，起兴之句与所要咏写的内容之间并没有多大的关联，如《小雅·鸳鸯》和《小雅·白华》。（2）起兴之句与上下文之间有非常微妙的关联。一类起兴之物与所咏之词在情感或物形外貌之间有密切的关联，用来烘托气氛，如《周南·桃夭》。一类起兴之物是原始崇拜物，借以表达某种原始宗教生活或文化礼俗，如《周南·关雎》。</w:t>
      </w:r>
    </w:p>
    <w:p w14:paraId="562E65B2"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《诗经》确立的中国古典诗歌传统：</w:t>
      </w:r>
      <w:r w:rsidRPr="009A5C72">
        <w:rPr>
          <w:rFonts w:ascii="STSong" w:eastAsia="STSong" w:hAnsi="STSong" w:cs="Times New Roman" w:hint="eastAsia"/>
          <w:szCs w:val="21"/>
        </w:rPr>
        <w:t>（1）《诗经》开创了中国古代诗歌的抒情传统。（2）《诗经》奠定了以“风雅”精神为最高追求的诗学旨趣。“风雅”既指温柔敦厚的诗风，也指反映现实、干预时政的政治情怀。（3）《诗经》确立了中国文学重视“比兴”的创作原则。所谓的“比兴”就是说文学作品的形象必须要有寄托，要讽喻政治，批判现实，而不是空虚无所指。</w:t>
      </w:r>
    </w:p>
    <w:p w14:paraId="4D004969" w14:textId="77777777" w:rsidR="00256E30" w:rsidRPr="009A5C72" w:rsidRDefault="00256E30" w:rsidP="009A5C72">
      <w:pPr>
        <w:spacing w:line="320" w:lineRule="atLeast"/>
        <w:ind w:firstLine="400"/>
        <w:rPr>
          <w:rFonts w:ascii="STSong" w:eastAsia="STSong" w:hAnsi="STSong" w:cs="Times New Roman"/>
          <w:szCs w:val="21"/>
        </w:rPr>
      </w:pPr>
    </w:p>
    <w:p w14:paraId="1F0D22A1"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szCs w:val="21"/>
        </w:rPr>
        <w:t xml:space="preserve">                           </w:t>
      </w:r>
    </w:p>
    <w:p w14:paraId="55F63A07"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《离骚》的内容：</w:t>
      </w:r>
      <w:r w:rsidRPr="009A5C72">
        <w:rPr>
          <w:rFonts w:ascii="STSong" w:eastAsia="STSong" w:hAnsi="STSong" w:cs="Times New Roman" w:hint="eastAsia"/>
          <w:szCs w:val="21"/>
        </w:rPr>
        <w:t>（1）表现诗人奋发自励、独立不迁的高尚人格和拯救国运的美政理想；（2）表现诗人执着理想、九死不悔的斗争精神；（3）抒发诗人深厚的爱国之情。</w:t>
      </w:r>
    </w:p>
    <w:p w14:paraId="621CF994"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《离骚》的比兴与象征：</w:t>
      </w:r>
      <w:r w:rsidRPr="009A5C72">
        <w:rPr>
          <w:rFonts w:ascii="STSong" w:eastAsia="STSong" w:hAnsi="STSong" w:cs="Times New Roman" w:hint="eastAsia"/>
          <w:szCs w:val="21"/>
        </w:rPr>
        <w:t>《离骚》中具有象征意味的意象主要有两类：草木和女人。1、草木是借以比喻高贵品格的意象系统。（1）以香草作为主人公的配饰，象征主人公高洁的品质。（2）以香草象征古代三后身边的君子。（3）以培植的香草象征培养的人才。2、美人。屈原开创了中国古典文学甚至中国古代文化以“男女之情”隐喻“君臣之义”的传统。（1）以美人自拟，以美人和众女、美人和灵修的关系比喻现实中诗人与党人的关系、诗人与楚王的君臣关系。（2）以求宓妃、有娀氏之佚女、有虞氏之二姚这三次“求女”的描写来象征求君或者求通君侧。</w:t>
      </w:r>
    </w:p>
    <w:p w14:paraId="0C9F9735"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《九歌》</w:t>
      </w:r>
      <w:r w:rsidRPr="009A5C72">
        <w:rPr>
          <w:rFonts w:ascii="STSong" w:eastAsia="STSong" w:hAnsi="STSong" w:cs="Times New Roman" w:hint="eastAsia"/>
          <w:szCs w:val="21"/>
        </w:rPr>
        <w:t>：1内容。根据民间的祭神乐歌改写而成的，多描写神鬼的恋情。2、艺术特色。（1）善于写男女感情，借助自然景物烘托人物的心境，以达到情景交融的艺术效果。（2）语言则洗练优美，情韵悠长。</w:t>
      </w:r>
    </w:p>
    <w:p w14:paraId="61788A11"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楚辞的体制特征：</w:t>
      </w:r>
      <w:r w:rsidRPr="009A5C72">
        <w:rPr>
          <w:rFonts w:ascii="STSong" w:eastAsia="STSong" w:hAnsi="STSong" w:cs="Times New Roman" w:hint="eastAsia"/>
          <w:szCs w:val="21"/>
        </w:rPr>
        <w:t>（1）句式和规模接近于散文；（2）大量使用“兮”字，且常用在句子中间，增加了句子的长度，和容量；（3）句句用韵，以增强节奏感；（4）大量运用三字节奏，对五七言诗的发展有导夫先路的贡献。</w:t>
      </w:r>
    </w:p>
    <w:p w14:paraId="6855A8C2"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屈原对中国古典文学的影响：</w:t>
      </w:r>
      <w:r w:rsidRPr="009A5C72">
        <w:rPr>
          <w:rFonts w:ascii="STSong" w:eastAsia="STSong" w:hAnsi="STSong" w:cs="Times New Roman" w:hint="eastAsia"/>
          <w:szCs w:val="21"/>
        </w:rPr>
        <w:t>屈原及其作品奠定了中国古代文学的浪漫传统：（1）精神方面，这种浪漫传统表现为不屈服于黑暗势力的斗争精神，以及主动担当、直面悲剧的勇气。（2）艺术方面，这种浪漫传统表现为神话和宗教因素的大量运用以及香草美人的比兴象征手法。</w:t>
      </w:r>
    </w:p>
    <w:p w14:paraId="3937FA9C" w14:textId="77777777" w:rsidR="00256E30" w:rsidRPr="009A5C72" w:rsidRDefault="00256E30" w:rsidP="009A5C72">
      <w:pPr>
        <w:spacing w:line="320" w:lineRule="atLeast"/>
        <w:ind w:firstLine="400"/>
        <w:rPr>
          <w:rFonts w:ascii="STSong" w:eastAsia="STSong" w:hAnsi="STSong" w:cs="Times New Roman"/>
          <w:szCs w:val="21"/>
        </w:rPr>
      </w:pPr>
    </w:p>
    <w:p w14:paraId="33960E3C" w14:textId="77777777" w:rsidR="00256E30" w:rsidRPr="009A5C72" w:rsidRDefault="00256E30" w:rsidP="009A5C72">
      <w:pPr>
        <w:spacing w:line="320" w:lineRule="atLeast"/>
        <w:ind w:firstLine="400"/>
        <w:rPr>
          <w:rFonts w:ascii="STSong" w:eastAsia="STSong" w:hAnsi="STSong" w:cs="Times New Roman"/>
          <w:szCs w:val="21"/>
        </w:rPr>
      </w:pPr>
    </w:p>
    <w:p w14:paraId="1EACEC4A" w14:textId="77777777" w:rsidR="00256E30" w:rsidRPr="009A5C72" w:rsidRDefault="00256E30" w:rsidP="009A5C72">
      <w:pPr>
        <w:spacing w:line="320" w:lineRule="atLeast"/>
        <w:ind w:firstLine="400"/>
        <w:jc w:val="center"/>
        <w:rPr>
          <w:rFonts w:ascii="STSong" w:eastAsia="STSong" w:hAnsi="STSong" w:cs="Times New Roman"/>
          <w:b/>
          <w:sz w:val="24"/>
          <w:szCs w:val="24"/>
        </w:rPr>
      </w:pPr>
      <w:bookmarkStart w:id="1" w:name="_Toc275110257"/>
      <w:r w:rsidRPr="009A5C72">
        <w:rPr>
          <w:rFonts w:ascii="STSong" w:eastAsia="STSong" w:hAnsi="STSong" w:cs="Times New Roman" w:hint="eastAsia"/>
          <w:b/>
          <w:sz w:val="24"/>
          <w:szCs w:val="24"/>
        </w:rPr>
        <w:t>第二章  从汉乐府到唐代的新乐府</w:t>
      </w:r>
      <w:bookmarkEnd w:id="1"/>
    </w:p>
    <w:p w14:paraId="6AF19A36"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乐府的含义</w:t>
      </w:r>
      <w:r w:rsidRPr="009A5C72">
        <w:rPr>
          <w:rFonts w:ascii="STSong" w:eastAsia="STSong" w:hAnsi="STSong" w:cs="Times New Roman" w:hint="eastAsia"/>
          <w:szCs w:val="21"/>
        </w:rPr>
        <w:t>：乐府的含义随着时代的变化而不断延展，我们今天看到的乐府概念共包含五层含义：（1）主管音乐的官府；（2）乐府机构保存和表演的配合音乐演唱的诗歌；（3）魏晋南北朝时文人用乐府旧题创作的诗歌；（4）唐代不用乐府旧题而只是仿照乐府诗的某种特点写作的诗。（5）宋元以后，乐府还用作词、曲的别称。</w:t>
      </w:r>
    </w:p>
    <w:p w14:paraId="51B606D2"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汉乐府的内容：</w:t>
      </w:r>
      <w:r w:rsidRPr="009A5C72">
        <w:rPr>
          <w:rFonts w:ascii="STSong" w:eastAsia="STSong" w:hAnsi="STSong" w:cs="Times New Roman" w:hint="eastAsia"/>
          <w:szCs w:val="21"/>
        </w:rPr>
        <w:t>“感于哀乐，缘事而发”，全面而深刻地反映下层民众的生活及其生命体验，尤其注重反映他们的艰辛与痛苦。 1、揭示社会矛盾，尤其是社会不公，如《妇病行》写下层百姓的悲苦，《相逢行》写上层社会的奢靡。2、描写战争给人们带来的痛苦，如《十五从军征》写老兵的家破人亡，《战城南》写战争的惨烈。3、展示个人情感世界，如《上邪》写至死不渝的爱情，《蒿里》写死亡的悲哀。</w:t>
      </w:r>
    </w:p>
    <w:p w14:paraId="4F309435"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lastRenderedPageBreak/>
        <w:t>汉代乐府诗的艺术特色：</w:t>
      </w:r>
      <w:r w:rsidRPr="009A5C72">
        <w:rPr>
          <w:rFonts w:ascii="STSong" w:eastAsia="STSong" w:hAnsi="STSong" w:cs="Times New Roman" w:hint="eastAsia"/>
          <w:szCs w:val="21"/>
        </w:rPr>
        <w:t>1、叙事手法的娴熟巧妙。（1）善于选取生活中富有诗意的片段，通过压缩叙事空间，把矛盾集中在一个焦点上。（2）塑造了一批栩栩如生的艺术形象。善于运用一些富有表现力的艺术手法，如细节描写、传神的对话、层层烘托等，刻画人物突出人物性格。2、感情抒发的质朴纯挚。感情的抒发往往不事雕琢，平实流畅，自然道来，具有浑然天成的艺术效果。3、语言“质而不俚，浅而能深，近而能远”。</w:t>
      </w:r>
    </w:p>
    <w:p w14:paraId="15B2A101"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《孔雀东南飞》的艺术成就</w:t>
      </w:r>
      <w:r w:rsidRPr="009A5C72">
        <w:rPr>
          <w:rFonts w:ascii="STSong" w:eastAsia="STSong" w:hAnsi="STSong" w:cs="Times New Roman" w:hint="eastAsia"/>
          <w:szCs w:val="21"/>
        </w:rPr>
        <w:t>：1、卓越的叙事技巧：（1）两条线索交错进行，一条线索是刘兰芝与婆母、兄长的矛盾冲突，另一条线索是刘兰芝、焦仲卿之间的爱情。（2）精心选择了几个具有表现力的叙事单元，在叙述主要情节单元时显得从容有致。2、鲜明的人物形象：（1）把人物置身于矛盾的漩涡中，运用铺叙的手法，逐步展开，使人物性格特征鲜明突出。（2）运用个性化的对话和行动、以及环境景物衬托等艺术手法表现人物性格。（3）两条叙事线索都是围绕刘兰芝展开的，这也使她处于矛盾的中心，用她与众多人物的对比突显人物性格。3、明显的民间文学特征，富有浪漫色彩，如刘兰芝的人物形象、诗歌语言以及结局安排等。</w:t>
      </w:r>
    </w:p>
    <w:p w14:paraId="00D75E7C"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汉乐府的影响：</w:t>
      </w:r>
      <w:r w:rsidRPr="009A5C72">
        <w:rPr>
          <w:rFonts w:ascii="STSong" w:eastAsia="STSong" w:hAnsi="STSong" w:cs="Times New Roman" w:hint="eastAsia"/>
          <w:szCs w:val="21"/>
        </w:rPr>
        <w:t>1、汉代乐府诗绍继《风》、《雅》，直面现实，开创了中国古典诗歌史上“感于哀乐，缘事而发”的乐府传统。2、汉乐府诗创造了新的诗歌形式，即杂言体和五言诗。3、汉乐府诗的艺术手法，特别是汉乐府民歌叙事诗的写作技巧，如白描手法、细节描写和人物对话独白等，对后世诗歌创作影响也非常大。</w:t>
      </w:r>
    </w:p>
    <w:p w14:paraId="677BA787" w14:textId="77777777" w:rsidR="00256E30" w:rsidRPr="009A5C72" w:rsidRDefault="00256E30" w:rsidP="009A5C72">
      <w:pPr>
        <w:spacing w:line="320" w:lineRule="atLeast"/>
        <w:ind w:firstLine="400"/>
        <w:rPr>
          <w:rFonts w:ascii="STSong" w:eastAsia="STSong" w:hAnsi="STSong" w:cs="Times New Roman"/>
          <w:szCs w:val="21"/>
        </w:rPr>
      </w:pPr>
    </w:p>
    <w:p w14:paraId="0DD6E5F3"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唐代新乐府的概念</w:t>
      </w:r>
      <w:r w:rsidRPr="009A5C72">
        <w:rPr>
          <w:rFonts w:ascii="STSong" w:eastAsia="STSong" w:hAnsi="STSong" w:cs="Times New Roman" w:hint="eastAsia"/>
          <w:szCs w:val="21"/>
        </w:rPr>
        <w:t>：（1）广义的新乐府是指唐代产生的新题乐府；（2）狭义的新乐府指新题乐府中符合“兴谕规刺”内容标准的诗。</w:t>
      </w:r>
    </w:p>
    <w:p w14:paraId="08405114"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杜甫新题乐府的内容</w:t>
      </w:r>
      <w:r w:rsidRPr="009A5C72">
        <w:rPr>
          <w:rFonts w:ascii="STSong" w:eastAsia="STSong" w:hAnsi="STSong" w:cs="Times New Roman" w:hint="eastAsia"/>
          <w:szCs w:val="21"/>
        </w:rPr>
        <w:t>： 1、揭露统治者的穷兵黩武，这类作品以《兵车行》为代表。2、揭露了统治者的骄奢淫逸和对百姓的欺压，这类作品以《丽人行》为代表。3、揭露安史之乱对百姓的伤害，这类作品以“三吏”、“三别”为代表。</w:t>
      </w:r>
    </w:p>
    <w:p w14:paraId="26732FC7"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杜甫新题乐府诗的艺术特点：</w:t>
      </w:r>
      <w:r w:rsidRPr="009A5C72">
        <w:rPr>
          <w:rFonts w:ascii="STSong" w:eastAsia="STSong" w:hAnsi="STSong" w:cs="Times New Roman" w:hint="eastAsia"/>
          <w:szCs w:val="21"/>
        </w:rPr>
        <w:t>1、善于综合运用汉魏南北朝乐府民歌的传统手法，通过高度概括的场面描写，以史诗般的大手笔展现出广阔的社会背景。2、善于利用歌行的赋化和容量大的长处，以及富有跳跃性和抒情性的特点，丰富了叙事手段，增加了叙事的多面性。3、取法汉乐府却不重形似，而是化用汉乐府的神理，极大地创新了乐府诗的表现手法。</w:t>
      </w:r>
    </w:p>
    <w:p w14:paraId="2BFCB205" w14:textId="77777777" w:rsidR="00256E30" w:rsidRPr="009A5C72" w:rsidRDefault="00256E30" w:rsidP="009A5C72">
      <w:pPr>
        <w:spacing w:line="320" w:lineRule="atLeast"/>
        <w:ind w:firstLine="400"/>
        <w:rPr>
          <w:rFonts w:ascii="STSong" w:eastAsia="STSong" w:hAnsi="STSong" w:cs="Times New Roman"/>
          <w:b/>
          <w:szCs w:val="21"/>
        </w:rPr>
      </w:pPr>
      <w:r w:rsidRPr="009A5C72">
        <w:rPr>
          <w:rFonts w:ascii="STSong" w:eastAsia="STSong" w:hAnsi="STSong" w:cs="Times New Roman" w:hint="eastAsia"/>
          <w:b/>
          <w:szCs w:val="21"/>
        </w:rPr>
        <w:t>元白新乐府的特点</w:t>
      </w:r>
    </w:p>
    <w:p w14:paraId="184643A8"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szCs w:val="21"/>
        </w:rPr>
        <w:t>（1）内容上，侧重揭露社会问题，针砭时弊。</w:t>
      </w:r>
    </w:p>
    <w:p w14:paraId="5A9E55B4" w14:textId="77777777" w:rsidR="00256E30" w:rsidRPr="009A5C72" w:rsidRDefault="00256E30" w:rsidP="009A5C72">
      <w:pPr>
        <w:spacing w:line="320" w:lineRule="atLeast"/>
        <w:ind w:firstLine="400"/>
        <w:rPr>
          <w:rFonts w:ascii="STSong" w:eastAsia="STSong" w:hAnsi="STSong" w:cs="Times New Roman"/>
          <w:b/>
          <w:szCs w:val="21"/>
        </w:rPr>
      </w:pPr>
      <w:r w:rsidRPr="009A5C72">
        <w:rPr>
          <w:rFonts w:ascii="STSong" w:eastAsia="STSong" w:hAnsi="STSong" w:cs="Times New Roman" w:hint="eastAsia"/>
          <w:szCs w:val="21"/>
        </w:rPr>
        <w:t>（2）艺术表现上，大多以平易浅切的语言、自然流畅的意脉来增加诗歌的可读性，表现出重写实、尚通俗的审美旨趣。</w:t>
      </w:r>
    </w:p>
    <w:p w14:paraId="074AB3C9"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白居易的新乐府：</w:t>
      </w:r>
      <w:r w:rsidRPr="009A5C72">
        <w:rPr>
          <w:rFonts w:ascii="STSong" w:eastAsia="STSong" w:hAnsi="STSong" w:cs="Times New Roman" w:hint="eastAsia"/>
          <w:szCs w:val="21"/>
        </w:rPr>
        <w:t>1、白居易的诗歌理论：“文章合为时而著，诗歌合为事而作”。2、白居易政治讽喻诗的内容：（1）记录社会的贫富分化；（2）反映对百姓的掠夺；（3）揭露战争罪恶；（4）讽刺社会恶俗。</w:t>
      </w:r>
    </w:p>
    <w:p w14:paraId="57DFCDE1" w14:textId="77777777" w:rsidR="00256E30" w:rsidRPr="009A5C72" w:rsidRDefault="00256E30" w:rsidP="009A5C72">
      <w:pPr>
        <w:spacing w:line="320" w:lineRule="atLeast"/>
        <w:ind w:firstLine="400"/>
        <w:rPr>
          <w:rFonts w:ascii="STSong" w:eastAsia="STSong" w:hAnsi="STSong" w:cs="Times New Roman"/>
          <w:szCs w:val="21"/>
        </w:rPr>
      </w:pPr>
    </w:p>
    <w:p w14:paraId="3FEA22DB" w14:textId="77777777" w:rsidR="00256E30" w:rsidRPr="009A5C72" w:rsidRDefault="00256E30" w:rsidP="009A5C72">
      <w:pPr>
        <w:spacing w:line="320" w:lineRule="atLeast"/>
        <w:ind w:firstLine="400"/>
        <w:jc w:val="center"/>
        <w:rPr>
          <w:rFonts w:ascii="STSong" w:eastAsia="STSong" w:hAnsi="STSong" w:cs="Times New Roman"/>
          <w:b/>
          <w:sz w:val="24"/>
          <w:szCs w:val="24"/>
        </w:rPr>
      </w:pPr>
      <w:bookmarkStart w:id="2" w:name="_Toc275110261"/>
      <w:r w:rsidRPr="009A5C72">
        <w:rPr>
          <w:rFonts w:ascii="STSong" w:eastAsia="STSong" w:hAnsi="STSong" w:cs="Times New Roman" w:hint="eastAsia"/>
          <w:b/>
          <w:sz w:val="24"/>
          <w:szCs w:val="24"/>
        </w:rPr>
        <w:t>第三章  古诗</w:t>
      </w:r>
      <w:bookmarkEnd w:id="2"/>
    </w:p>
    <w:p w14:paraId="1447F78A"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《古诗十九首》的内容</w:t>
      </w:r>
      <w:r w:rsidRPr="009A5C72">
        <w:rPr>
          <w:rFonts w:ascii="STSong" w:eastAsia="STSong" w:hAnsi="STSong" w:cs="Times New Roman" w:hint="eastAsia"/>
          <w:szCs w:val="24"/>
        </w:rPr>
        <w:t>：（1）游子之悲，包括功业未成的感愤、怀乡思人的惆怅等，如《今日良宴会》《明月何皎皎》。（2）怨妇之思，主要是对远游之人的思念等待，如《青青河畔草》《行行重行行》等。</w:t>
      </w:r>
    </w:p>
    <w:p w14:paraId="27F023A7"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曹植的五言诗：</w:t>
      </w:r>
      <w:r w:rsidRPr="009A5C72">
        <w:rPr>
          <w:rFonts w:ascii="STSong" w:eastAsia="STSong" w:hAnsi="STSong" w:cs="Times New Roman" w:hint="eastAsia"/>
          <w:szCs w:val="24"/>
        </w:rPr>
        <w:t>（1）风格上：前期豪迈奔放、慷慨激昂，如以游侠为题材的《白马篇》；后期哀婉深沉，悲愤苦闷，如《赠白马王彪》《七哀》等。（2）艺术上有明显的文人化倾向，注重文辞的雕琢。</w:t>
      </w:r>
    </w:p>
    <w:p w14:paraId="42949230"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lastRenderedPageBreak/>
        <w:t>“建安风骨”和“正始之音”：</w:t>
      </w:r>
      <w:r w:rsidRPr="009A5C72">
        <w:rPr>
          <w:rFonts w:ascii="STSong" w:eastAsia="STSong" w:hAnsi="STSong" w:cs="Times New Roman" w:hint="eastAsia"/>
          <w:szCs w:val="24"/>
        </w:rPr>
        <w:t>（1）建安风骨。建安风骨是对汉末建安时期诗歌特点的概括，具体表现为内容上多反映社会动荡民生疾苦、表现人生苦短的悲哀和建功立业的信念；风格上慷慨悲壮，梗概多气。代表作家是“三曹”、“七子”；（2）正始之音。正始之音是对西晋正始年间诗歌特点的概括，具体表现为内容上以抒发个人忧愤为主；艺术上词旨渊永、寄意遥深，慷慨之气渐少，感嗟之词日多。代表作家诗阮籍和嵇康。</w:t>
      </w:r>
    </w:p>
    <w:p w14:paraId="58B91114" w14:textId="77777777" w:rsidR="00256E30" w:rsidRPr="009A5C72" w:rsidRDefault="00256E30" w:rsidP="009A5C72">
      <w:pPr>
        <w:spacing w:line="320" w:lineRule="atLeast"/>
        <w:ind w:firstLine="400"/>
        <w:rPr>
          <w:rFonts w:ascii="STSong" w:eastAsia="STSong" w:hAnsi="STSong" w:cs="Times New Roman"/>
          <w:szCs w:val="24"/>
        </w:rPr>
      </w:pPr>
    </w:p>
    <w:p w14:paraId="4ED11DB5"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陶渊明田园诗的三重内容：</w:t>
      </w:r>
      <w:r w:rsidRPr="009A5C72">
        <w:rPr>
          <w:rFonts w:ascii="STSong" w:eastAsia="STSong" w:hAnsi="STSong" w:cs="Times New Roman" w:hint="eastAsia"/>
          <w:szCs w:val="24"/>
        </w:rPr>
        <w:t>（1）第一重内容是田园村居生活的描绘，包括田间劳作的辛苦、乡村田园的景色、隐逸生活的闲逸、邻里交往的惬意等。（2）第二重内容是对为官生活的厌恶。（3）第三重内容是在田园生活、自然风光之中发现的具有普遍性的人生哲理。</w:t>
      </w:r>
    </w:p>
    <w:p w14:paraId="476D82BE"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王维的五古</w:t>
      </w:r>
      <w:r w:rsidRPr="009A5C72">
        <w:rPr>
          <w:rFonts w:ascii="STSong" w:eastAsia="STSong" w:hAnsi="STSong" w:cs="Times New Roman" w:hint="eastAsia"/>
          <w:szCs w:val="24"/>
        </w:rPr>
        <w:t>：（1）内容广泛，其中描写山水田园的五古成就最高，如《渭川田家》等。（2）艺术上表现为“诗中有画”，多运用绘画的技法来写诗，诗情画意互相渗透。</w:t>
      </w:r>
    </w:p>
    <w:p w14:paraId="4F3D92A2"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杜甫的五古：（</w:t>
      </w:r>
      <w:r w:rsidRPr="009A5C72">
        <w:rPr>
          <w:rFonts w:ascii="STSong" w:eastAsia="STSong" w:hAnsi="STSong" w:cs="Times New Roman" w:hint="eastAsia"/>
          <w:szCs w:val="24"/>
        </w:rPr>
        <w:t>1）内容上多表现当时的社会现实，反映社会动乱给人民带来的苦难，如《自京赴奉先县咏怀五百字》《北征》及“三吏”、“三别”等。（2）风格上都体现出“沉郁顿挫”的特色。“沉郁”主要指感情的深沉悲壮，“顿挫”主要指叙事的低徊曲折。</w:t>
      </w:r>
    </w:p>
    <w:p w14:paraId="082F2201" w14:textId="77777777" w:rsidR="00256E30" w:rsidRPr="009A5C72" w:rsidRDefault="00256E30" w:rsidP="009A5C72">
      <w:pPr>
        <w:spacing w:line="320" w:lineRule="atLeast"/>
        <w:ind w:firstLine="400"/>
        <w:rPr>
          <w:rFonts w:ascii="STSong" w:eastAsia="STSong" w:hAnsi="STSong" w:cs="Times New Roman"/>
          <w:szCs w:val="24"/>
        </w:rPr>
      </w:pPr>
    </w:p>
    <w:p w14:paraId="133828FA"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李白的七古：</w:t>
      </w:r>
      <w:r w:rsidRPr="009A5C72">
        <w:rPr>
          <w:rFonts w:ascii="STSong" w:eastAsia="STSong" w:hAnsi="STSong" w:cs="Times New Roman" w:hint="eastAsia"/>
          <w:szCs w:val="21"/>
        </w:rPr>
        <w:t>（1）多用乐府古题抒写个人的情怀，继承并发扬了汉魏乐府“感于哀乐，缘事而发”的传统，发掘古题中所没有的意味，如《行路难》《将进酒》《梁甫吟》等。（2）艺术上，多运用神话、想象、联想、夸张等表现手法，情感奔放，格调壮阔，如《梦游天姥吟留别》《蜀道难》等。</w:t>
      </w:r>
    </w:p>
    <w:p w14:paraId="6C88C387" w14:textId="77777777" w:rsidR="00256E30" w:rsidRPr="009A5C72" w:rsidRDefault="00256E30" w:rsidP="009A5C72">
      <w:pPr>
        <w:spacing w:line="320" w:lineRule="atLeast"/>
        <w:ind w:firstLine="400"/>
        <w:rPr>
          <w:rFonts w:ascii="STSong" w:eastAsia="STSong" w:hAnsi="STSong" w:cs="Arial"/>
          <w:szCs w:val="21"/>
        </w:rPr>
      </w:pPr>
      <w:r w:rsidRPr="009A5C72">
        <w:rPr>
          <w:rFonts w:ascii="STSong" w:eastAsia="STSong" w:hAnsi="STSong" w:cs="Times New Roman" w:hint="eastAsia"/>
          <w:b/>
          <w:szCs w:val="24"/>
        </w:rPr>
        <w:t>杜甫七古的特点：</w:t>
      </w:r>
      <w:r w:rsidRPr="009A5C72">
        <w:rPr>
          <w:rFonts w:ascii="STSong" w:eastAsia="STSong" w:hAnsi="STSong" w:cs="Times New Roman" w:hint="eastAsia"/>
          <w:szCs w:val="24"/>
        </w:rPr>
        <w:t>（1）内容上，</w:t>
      </w:r>
      <w:r w:rsidRPr="009A5C72">
        <w:rPr>
          <w:rFonts w:ascii="STSong" w:eastAsia="STSong" w:hAnsi="STSong" w:cs="Arial" w:hint="eastAsia"/>
          <w:szCs w:val="21"/>
        </w:rPr>
        <w:t>常从自己的切身体会和个人遭遇出发叙写时代现实，如《茅屋为秋风所破歌》；（2）不用乐府古题而“即事名篇”，富有浓郁的现实气息，如《兵车行》《丽人行》等；（3</w:t>
      </w:r>
      <w:r w:rsidRPr="009A5C72">
        <w:rPr>
          <w:rFonts w:ascii="STSong" w:eastAsia="STSong" w:hAnsi="STSong" w:cs="Arial"/>
          <w:szCs w:val="21"/>
        </w:rPr>
        <w:t>）</w:t>
      </w:r>
      <w:r w:rsidRPr="009A5C72">
        <w:rPr>
          <w:rFonts w:ascii="STSong" w:eastAsia="STSong" w:hAnsi="STSong" w:cs="Arial" w:hint="eastAsia"/>
          <w:szCs w:val="21"/>
        </w:rPr>
        <w:t>艺术上着意炼句，有散文化倾向，被认为是宋诗议论化、以文为诗的源头。</w:t>
      </w:r>
    </w:p>
    <w:p w14:paraId="55C20189" w14:textId="77777777" w:rsidR="00256E30" w:rsidRPr="009A5C72" w:rsidRDefault="00256E30" w:rsidP="009A5C72">
      <w:pPr>
        <w:spacing w:line="320" w:lineRule="atLeast"/>
        <w:ind w:firstLine="400"/>
        <w:rPr>
          <w:rFonts w:ascii="STSong" w:eastAsia="STSong" w:hAnsi="STSong" w:cs="Arial"/>
          <w:szCs w:val="21"/>
        </w:rPr>
      </w:pPr>
      <w:r w:rsidRPr="009A5C72">
        <w:rPr>
          <w:rFonts w:ascii="STSong" w:eastAsia="STSong" w:hAnsi="STSong" w:cs="Arial" w:hint="eastAsia"/>
          <w:b/>
          <w:szCs w:val="21"/>
        </w:rPr>
        <w:t>李贺七古的特点：（1）</w:t>
      </w:r>
      <w:r w:rsidRPr="009A5C72">
        <w:rPr>
          <w:rFonts w:ascii="STSong" w:eastAsia="STSong" w:hAnsi="STSong" w:cs="Arial" w:hint="eastAsia"/>
          <w:szCs w:val="21"/>
        </w:rPr>
        <w:t>讲究遣词锻句，造语新颖奇特，如用“芙蓉泣露香兰笑”形容箜篌之声。（2）擅写神鬼题材，组成一系列寒峭、幽凄、诡谲、怪诞的意象，如青狸、鬼火、老鸮等。</w:t>
      </w:r>
    </w:p>
    <w:p w14:paraId="0EC1C967" w14:textId="77777777" w:rsidR="00256E30" w:rsidRPr="009A5C72" w:rsidRDefault="00256E30" w:rsidP="009A5C72">
      <w:pPr>
        <w:spacing w:line="320" w:lineRule="atLeast"/>
        <w:ind w:firstLine="400"/>
        <w:jc w:val="center"/>
        <w:rPr>
          <w:rFonts w:ascii="STSong" w:eastAsia="STSong" w:hAnsi="STSong" w:cs="Arial"/>
          <w:szCs w:val="21"/>
        </w:rPr>
      </w:pPr>
    </w:p>
    <w:p w14:paraId="3B5825B9" w14:textId="77777777" w:rsidR="00256E30" w:rsidRPr="009A5C72" w:rsidRDefault="00256E30" w:rsidP="009A5C72">
      <w:pPr>
        <w:spacing w:line="320" w:lineRule="atLeast"/>
        <w:ind w:firstLine="400"/>
        <w:jc w:val="center"/>
        <w:rPr>
          <w:rFonts w:ascii="STSong" w:eastAsia="STSong" w:hAnsi="STSong" w:cs="Arial"/>
          <w:b/>
          <w:bCs/>
          <w:sz w:val="24"/>
          <w:szCs w:val="24"/>
        </w:rPr>
      </w:pPr>
      <w:bookmarkStart w:id="3" w:name="_Toc275110266"/>
      <w:r w:rsidRPr="009A5C72">
        <w:rPr>
          <w:rFonts w:ascii="STSong" w:eastAsia="STSong" w:hAnsi="STSong" w:cs="Times New Roman" w:hint="eastAsia"/>
          <w:b/>
          <w:bCs/>
          <w:sz w:val="24"/>
          <w:szCs w:val="24"/>
        </w:rPr>
        <w:t>第四章  近体诗</w:t>
      </w:r>
      <w:bookmarkEnd w:id="3"/>
    </w:p>
    <w:p w14:paraId="3FABF19D"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Arial" w:hint="eastAsia"/>
          <w:b/>
          <w:szCs w:val="21"/>
        </w:rPr>
        <w:t>五律的体制特点：</w:t>
      </w:r>
      <w:r w:rsidRPr="009A5C72">
        <w:rPr>
          <w:rFonts w:ascii="STSong" w:eastAsia="STSong" w:hAnsi="STSong" w:cs="Times New Roman" w:hint="eastAsia"/>
          <w:szCs w:val="24"/>
        </w:rPr>
        <w:t>（1）每首八句四十字，每两句为一联，分别为首联、颔联、颈联和尾联，每联上句称出句，下句称对句。（2）每首诗在平仄上有固定格式，主要有四种基本句式：仄仄仄平平，仄仄平平仄，平平仄仄平，平平平仄仄。。（3）讲究“黏”、“对”。即上联的对句与下联的出句平仄必须是同一类句式；每联出句与对句必须是相对的句式。（4）要避免犯孤平和三平调，讲究拗救。所谓“犯孤平”是除去韵脚外全诗只有一个平声字，而“三平调”则是句尾连用三个平声字。所谓拗救是指一句诗在平声字的位置用了仄声字，则需在本句或对句的适当的仄声字位置换用平声字进行补救。（5）偶数句须押韵，一般只押平声韵，一韵到底。（6）颔联、颈联须讲究对仗，对仗也有一定的讲究。</w:t>
      </w:r>
    </w:p>
    <w:p w14:paraId="4260F1D8"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王维的五律</w:t>
      </w:r>
      <w:r w:rsidRPr="009A5C72">
        <w:rPr>
          <w:rFonts w:ascii="STSong" w:eastAsia="STSong" w:hAnsi="STSong" w:cs="Times New Roman" w:hint="eastAsia"/>
          <w:szCs w:val="24"/>
        </w:rPr>
        <w:t>：（1）内容上以写山水田园诗见长，也有以边塞为题材的作品。（2）艺术上深得中国画的境界，善于营造画意。（3）风格上，山水田园五律兴象玲珑，意境优美；边塞五律气象阔大，格调雄浑。</w:t>
      </w:r>
    </w:p>
    <w:p w14:paraId="1C2AD532"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杜甫的五律：</w:t>
      </w:r>
      <w:r w:rsidRPr="009A5C72">
        <w:rPr>
          <w:rFonts w:ascii="STSong" w:eastAsia="STSong" w:hAnsi="STSong" w:cs="Times New Roman" w:hint="eastAsia"/>
          <w:szCs w:val="24"/>
        </w:rPr>
        <w:t>（1）内容上以爱国忧民为重要主题，如《春望》《月夜》等。（2）格律谨严。（3）风格多样，既有含蓄蕴藉、沉郁而兼清远的一类，也有轻松明快、意境萧散自然的一类。</w:t>
      </w:r>
    </w:p>
    <w:p w14:paraId="32419DF5" w14:textId="77777777" w:rsidR="00256E30" w:rsidRPr="009A5C72" w:rsidRDefault="00256E30" w:rsidP="009A5C72">
      <w:pPr>
        <w:spacing w:line="320" w:lineRule="atLeast"/>
        <w:ind w:firstLine="400"/>
        <w:rPr>
          <w:rFonts w:ascii="STSong" w:eastAsia="STSong" w:hAnsi="STSong" w:cs="Times New Roman"/>
          <w:szCs w:val="24"/>
        </w:rPr>
      </w:pPr>
    </w:p>
    <w:p w14:paraId="1A557BB9"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杜甫七律：</w:t>
      </w:r>
      <w:r w:rsidRPr="009A5C72">
        <w:rPr>
          <w:rFonts w:ascii="STSong" w:eastAsia="STSong" w:hAnsi="STSong" w:cs="Times New Roman" w:hint="eastAsia"/>
          <w:szCs w:val="24"/>
        </w:rPr>
        <w:t>1、大规模地扩充了七律的表现内容，以之写应酬、咏怀、羁旅、登临、咏史、时事等不同的题材。2、以组诗的形式，拓宽了七律的表现力和思想艺术内涵。他的七律组诗有《咏怀古迹五首》《诸将五首》《秋兴八首》等。3、艺术技巧上，对七言律诗的声律、格调、意境等所做的创造性发展。（1）大量创作拗体诗，如《咏怀古迹五首》每首都有拗救。（2）注意炼字炼句、讲究对偶，如“万里悲秋常作客，百年多病独登台”等。（3）改变了此前七律的平板句法，创造出婉转抒情的新境界，实现抒情与意境的完美结合，如《登高》。4、风格多样，有沉郁顿挫的一面，如《秋兴八首》，也有清新畅快的一面，如《闻官军收河南河北》。</w:t>
      </w:r>
    </w:p>
    <w:p w14:paraId="5C783921" w14:textId="77777777" w:rsidR="00256E30" w:rsidRPr="009A5C72" w:rsidRDefault="00256E30" w:rsidP="009A5C72">
      <w:pPr>
        <w:spacing w:line="320" w:lineRule="atLeast"/>
        <w:ind w:firstLine="400"/>
        <w:rPr>
          <w:rFonts w:ascii="STSong" w:eastAsia="STSong" w:hAnsi="STSong" w:cs="Arial"/>
          <w:szCs w:val="21"/>
        </w:rPr>
      </w:pPr>
      <w:r w:rsidRPr="009A5C72">
        <w:rPr>
          <w:rFonts w:ascii="STSong" w:eastAsia="STSong" w:hAnsi="STSong" w:cs="Times New Roman" w:hint="eastAsia"/>
          <w:b/>
          <w:szCs w:val="24"/>
        </w:rPr>
        <w:t>李商隐七律：</w:t>
      </w:r>
      <w:r w:rsidRPr="009A5C72">
        <w:rPr>
          <w:rFonts w:ascii="STSong" w:eastAsia="STSong" w:hAnsi="STSong" w:cs="Times New Roman" w:hint="eastAsia"/>
          <w:szCs w:val="24"/>
        </w:rPr>
        <w:t>（1）题材广泛，有对历史的深刻反思，如《隋宫》《马嵬》等，也有个人情感的抒发，如《锦瑟》等。（2）情感表现得十分婉曲、细腻，其《无题》诗情感大多难以确指，有一种迷离幽远之美。</w:t>
      </w:r>
    </w:p>
    <w:p w14:paraId="0B34876D"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苏轼的七律：</w:t>
      </w:r>
      <w:r w:rsidRPr="009A5C72">
        <w:rPr>
          <w:rFonts w:ascii="STSong" w:eastAsia="STSong" w:hAnsi="STSong" w:cs="Times New Roman" w:hint="eastAsia"/>
          <w:szCs w:val="24"/>
        </w:rPr>
        <w:t>（1）往往以理妙意新见长，善于揭示平常事物背后蕴藏的人生哲理，如《和子由渑池怀旧》。（2）才情过人，往往能写出精辟的警句，如“人似秋鸿来有信，事如春梦了无痕”。（3）有说理化、议论化、散文化的倾向，如“也知不作坚牢玉，无奈能开顷刻花”等。</w:t>
      </w:r>
    </w:p>
    <w:p w14:paraId="793C0B4E" w14:textId="77777777" w:rsidR="00256E30" w:rsidRPr="009A5C72" w:rsidRDefault="00256E30" w:rsidP="009A5C72">
      <w:pPr>
        <w:spacing w:line="320" w:lineRule="atLeast"/>
        <w:ind w:firstLine="400"/>
        <w:rPr>
          <w:rFonts w:ascii="STSong" w:eastAsia="STSong" w:hAnsi="STSong" w:cs="Times New Roman"/>
          <w:szCs w:val="24"/>
        </w:rPr>
      </w:pPr>
    </w:p>
    <w:p w14:paraId="0F8A9DB5"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王维的绝句：</w:t>
      </w:r>
      <w:r w:rsidRPr="009A5C72">
        <w:rPr>
          <w:rFonts w:ascii="STSong" w:eastAsia="STSong" w:hAnsi="STSong" w:cs="Times New Roman" w:hint="eastAsia"/>
          <w:szCs w:val="24"/>
        </w:rPr>
        <w:t>（1）风格多样。七言绝句多雄浑壮阔、超逸豪迈，如《少年行四首》《送元二使安西》等。五言绝句多诗境清幽秀美，如《辋川集二十首》等。（2）常以组诗的形式丰富其表达的内容，如《辋川集二十首》、《云溪杂题五首》。（3）往往随兴而咏，语虽平淡，却耐人寻绎，如《相思》《杂诗》其二等。</w:t>
      </w:r>
    </w:p>
    <w:p w14:paraId="53D0F1A9"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王昌龄的七绝：</w:t>
      </w:r>
      <w:r w:rsidRPr="009A5C72">
        <w:rPr>
          <w:rFonts w:ascii="STSong" w:eastAsia="STSong" w:hAnsi="STSong" w:cs="Times New Roman" w:hint="eastAsia"/>
          <w:szCs w:val="24"/>
        </w:rPr>
        <w:t>(1) 早年以表现女性命运的宫词和描写从军生活的边塞诗见长。宫词深怨哀婉，如《长信秋词》；边塞诗豪爽俊逸，如《从军行七首》和《出塞二首》。（2）后期题材上有所变化，风格也由豪爽转为清丽，如《芙蓉楼送辛渐》。</w:t>
      </w:r>
    </w:p>
    <w:p w14:paraId="11D3B01F"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李白的七绝：</w:t>
      </w:r>
      <w:r w:rsidRPr="009A5C72">
        <w:rPr>
          <w:rFonts w:ascii="STSong" w:eastAsia="STSong" w:hAnsi="STSong" w:cs="Times New Roman" w:hint="eastAsia"/>
          <w:szCs w:val="24"/>
        </w:rPr>
        <w:t>（1）五绝七绝兼有，七绝成就尤其高。（2）风神飘逸，一气贯穿，有歌行之风。（3）辞气清新自然，绝无雕饰之感。</w:t>
      </w:r>
    </w:p>
    <w:p w14:paraId="011852EF"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刘禹锡的七绝：</w:t>
      </w:r>
      <w:r w:rsidRPr="009A5C72">
        <w:rPr>
          <w:rFonts w:ascii="STSong" w:eastAsia="STSong" w:hAnsi="STSong" w:cs="Times New Roman" w:hint="eastAsia"/>
          <w:szCs w:val="24"/>
        </w:rPr>
        <w:t>（1）以联章形式写成的怀古诗《金陵五题》，风格雄浑沉着。（2）部分有民歌情调，如《踏歌词》、《杨柳枝词》等题均源于民间，且采用了谐音双关的修辞手法。</w:t>
      </w:r>
    </w:p>
    <w:p w14:paraId="1D323ABF"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王安石的“王荆公体”绝句：</w:t>
      </w:r>
      <w:r w:rsidRPr="009A5C72">
        <w:rPr>
          <w:rFonts w:ascii="STSong" w:eastAsia="STSong" w:hAnsi="STSong" w:cs="Times New Roman" w:hint="eastAsia"/>
          <w:szCs w:val="24"/>
        </w:rPr>
        <w:t>（1）内容上以写景抒情为主。（2）雅丽绝俗，浑然天成，向唐诗回归。</w:t>
      </w:r>
    </w:p>
    <w:p w14:paraId="2B047367"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苏轼绝句：</w:t>
      </w:r>
      <w:r w:rsidRPr="009A5C72">
        <w:rPr>
          <w:rFonts w:ascii="STSong" w:eastAsia="STSong" w:hAnsi="STSong" w:cs="Times New Roman" w:hint="eastAsia"/>
          <w:szCs w:val="24"/>
        </w:rPr>
        <w:t>（1）好发议论、善写思理，部分作品有议论化、说理化的倾向，如《题西林壁》。（2）风格多样，除议论说理之作外，也有神韵天成，类似唐诗之作，如《惠崇春江晚景》。</w:t>
      </w:r>
    </w:p>
    <w:p w14:paraId="64CBF65E" w14:textId="77777777" w:rsidR="00256E30" w:rsidRPr="009A5C72" w:rsidRDefault="00256E30" w:rsidP="009A5C72">
      <w:pPr>
        <w:spacing w:line="320" w:lineRule="atLeast"/>
        <w:ind w:firstLine="400"/>
        <w:rPr>
          <w:rFonts w:ascii="STSong" w:eastAsia="STSong" w:hAnsi="STSong" w:cs="Times New Roman"/>
          <w:szCs w:val="24"/>
        </w:rPr>
      </w:pPr>
    </w:p>
    <w:p w14:paraId="7FB76254" w14:textId="77777777" w:rsidR="00256E30" w:rsidRPr="009A5C72" w:rsidRDefault="00256E30" w:rsidP="009A5C72">
      <w:pPr>
        <w:spacing w:line="320" w:lineRule="atLeast"/>
        <w:ind w:firstLine="400"/>
        <w:jc w:val="center"/>
        <w:rPr>
          <w:rFonts w:ascii="STSong" w:eastAsia="STSong" w:hAnsi="STSong" w:cs="Times New Roman"/>
          <w:b/>
          <w:sz w:val="24"/>
          <w:szCs w:val="24"/>
        </w:rPr>
      </w:pPr>
      <w:bookmarkStart w:id="4" w:name="_Toc275110270"/>
      <w:r w:rsidRPr="009A5C72">
        <w:rPr>
          <w:rFonts w:ascii="STSong" w:eastAsia="STSong" w:hAnsi="STSong" w:cs="Times New Roman" w:hint="eastAsia"/>
          <w:b/>
          <w:sz w:val="24"/>
          <w:szCs w:val="24"/>
        </w:rPr>
        <w:t>第五章  词的起源与体制</w:t>
      </w:r>
      <w:bookmarkEnd w:id="4"/>
    </w:p>
    <w:p w14:paraId="39442182"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词的体制特征：</w:t>
      </w:r>
      <w:r w:rsidRPr="009A5C72">
        <w:rPr>
          <w:rFonts w:ascii="STSong" w:eastAsia="STSong" w:hAnsi="STSong" w:cs="Times New Roman" w:hint="eastAsia"/>
          <w:szCs w:val="24"/>
        </w:rPr>
        <w:t>1、词调。</w:t>
      </w:r>
      <w:r w:rsidRPr="009A5C72">
        <w:rPr>
          <w:rFonts w:ascii="STSong" w:eastAsia="STSong" w:hAnsi="STSong" w:cs="Times New Roman" w:hint="eastAsia"/>
          <w:szCs w:val="21"/>
        </w:rPr>
        <w:t>词调指词的腔调。词人创作一首词必须首先创制或选用一个词调，然后按照它对字句声韵的要求填以词句。词调最初创制的时候与词的内容有密切的关系。词调有比较明显的情感倾向，如如《六州歌头》、《满江红》、《念奴娇》、《贺新郎》、等调适宜于抒写豪放悲壮的感情，而《浣溪沙》、《诉衷情》、《点绛唇》等则适合表达婉约缠绵的感情。</w:t>
      </w:r>
    </w:p>
    <w:p w14:paraId="05C64EC6"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szCs w:val="24"/>
        </w:rPr>
        <w:t>2、</w:t>
      </w:r>
      <w:r w:rsidRPr="009A5C72">
        <w:rPr>
          <w:rFonts w:ascii="STSong" w:eastAsia="STSong" w:hAnsi="STSong" w:cs="Times New Roman" w:hint="eastAsia"/>
          <w:szCs w:val="21"/>
        </w:rPr>
        <w:t>词体的类别：（1）令，又称小令。令词一般调短字少。（2）引，唐宋时则指长于令曲而短于慢曲的词调。（3）近，又称近拍，指节奏腔调相近，后演变为配合“近拍”曲填写的、在篇幅上一般都长于小令而短于慢词的一种词体。（4）慢。是慢曲子的简称，又称慢曲、慢</w:t>
      </w:r>
      <w:r w:rsidRPr="009A5C72">
        <w:rPr>
          <w:rFonts w:ascii="STSong" w:eastAsia="STSong" w:hAnsi="STSong" w:cs="Times New Roman" w:hint="eastAsia"/>
          <w:szCs w:val="21"/>
        </w:rPr>
        <w:lastRenderedPageBreak/>
        <w:t>调、慢词，是相对急曲子而言的，意谓曲调的声调延长，节奏变得缓慢，词的篇幅也因此而较长。</w:t>
      </w:r>
    </w:p>
    <w:p w14:paraId="23C8AD8A"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szCs w:val="21"/>
        </w:rPr>
        <w:t>3、词的篇章结构。（1）词调或词牌。（2）词题，后来演变为词序，用以说明创作的缘起和旨意。（3）分片。“片”即“遍”，</w:t>
      </w:r>
      <w:r w:rsidRPr="009A5C72">
        <w:rPr>
          <w:rFonts w:ascii="STSong" w:eastAsia="STSong" w:hAnsi="STSong" w:cs="Times New Roman"/>
          <w:szCs w:val="21"/>
        </w:rPr>
        <w:t>乐曲中可以暂时休止的段落叫</w:t>
      </w:r>
      <w:r w:rsidRPr="009A5C72">
        <w:rPr>
          <w:rFonts w:ascii="STSong" w:eastAsia="STSong" w:hAnsi="STSong" w:cs="Times New Roman" w:hint="eastAsia"/>
          <w:szCs w:val="21"/>
        </w:rPr>
        <w:t>“</w:t>
      </w:r>
      <w:r w:rsidRPr="009A5C72">
        <w:rPr>
          <w:rFonts w:ascii="STSong" w:eastAsia="STSong" w:hAnsi="STSong" w:cs="Times New Roman"/>
          <w:szCs w:val="21"/>
        </w:rPr>
        <w:t>片</w:t>
      </w:r>
      <w:r w:rsidRPr="009A5C72">
        <w:rPr>
          <w:rFonts w:ascii="STSong" w:eastAsia="STSong" w:hAnsi="STSong" w:cs="Times New Roman" w:hint="eastAsia"/>
          <w:szCs w:val="21"/>
        </w:rPr>
        <w:t>”</w:t>
      </w:r>
      <w:r w:rsidRPr="009A5C72">
        <w:rPr>
          <w:rFonts w:ascii="STSong" w:eastAsia="STSong" w:hAnsi="STSong" w:cs="Times New Roman"/>
          <w:szCs w:val="21"/>
        </w:rPr>
        <w:t>， 词的分片也就是分段的意思。</w:t>
      </w:r>
      <w:r w:rsidRPr="009A5C72">
        <w:rPr>
          <w:rFonts w:ascii="STSong" w:eastAsia="STSong" w:hAnsi="STSong" w:cs="Times New Roman" w:hint="eastAsia"/>
          <w:szCs w:val="21"/>
        </w:rPr>
        <w:t>根据段落多少可分为单调、双调、三叠、四叠和叠韵五种。</w:t>
      </w:r>
    </w:p>
    <w:p w14:paraId="64B65608"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szCs w:val="21"/>
        </w:rPr>
        <w:t>4、词的句式。以长短句为主，字数不固定。但“字有定数”，即每一句词有几个字是固定的；</w:t>
      </w:r>
    </w:p>
    <w:p w14:paraId="420F5503"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szCs w:val="21"/>
        </w:rPr>
        <w:t>5、词的声韵。用韵灵活自由，押平声韵、仄声韵皆可，还可平仄互押；可以句句押韵，也可以隔一句或几句押韵；可以换韵。但“韵有定声”，每首词的韵部是固定的，每个字的平仄甚至四声都是固定的。</w:t>
      </w:r>
    </w:p>
    <w:p w14:paraId="613D2157" w14:textId="77777777" w:rsidR="00256E30" w:rsidRPr="009A5C72" w:rsidRDefault="00256E30" w:rsidP="009A5C72">
      <w:pPr>
        <w:spacing w:line="320" w:lineRule="atLeast"/>
        <w:ind w:firstLine="400"/>
        <w:rPr>
          <w:rFonts w:ascii="STSong" w:eastAsia="STSong" w:hAnsi="STSong" w:cs="Times New Roman"/>
          <w:szCs w:val="21"/>
        </w:rPr>
      </w:pPr>
    </w:p>
    <w:p w14:paraId="0134EADD" w14:textId="77777777" w:rsidR="00256E30" w:rsidRPr="009A5C72" w:rsidRDefault="00256E30" w:rsidP="009A5C72">
      <w:pPr>
        <w:spacing w:line="320" w:lineRule="atLeast"/>
        <w:ind w:firstLine="400"/>
        <w:jc w:val="center"/>
        <w:rPr>
          <w:rFonts w:ascii="STSong" w:eastAsia="STSong" w:hAnsi="STSong" w:cs="Times New Roman"/>
          <w:b/>
          <w:sz w:val="24"/>
          <w:szCs w:val="24"/>
        </w:rPr>
      </w:pPr>
      <w:bookmarkStart w:id="5" w:name="_Toc275110273"/>
      <w:r w:rsidRPr="009A5C72">
        <w:rPr>
          <w:rFonts w:ascii="STSong" w:eastAsia="STSong" w:hAnsi="STSong" w:cs="Times New Roman" w:hint="eastAsia"/>
          <w:b/>
          <w:sz w:val="24"/>
          <w:szCs w:val="24"/>
        </w:rPr>
        <w:t>第六章  唐宋小令</w:t>
      </w:r>
      <w:bookmarkEnd w:id="5"/>
    </w:p>
    <w:p w14:paraId="6622D51C"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花间词和南唐词的差别</w:t>
      </w:r>
      <w:r w:rsidRPr="009A5C72">
        <w:rPr>
          <w:rFonts w:ascii="STSong" w:eastAsia="STSong" w:hAnsi="STSong" w:cs="Times New Roman" w:hint="eastAsia"/>
          <w:szCs w:val="21"/>
        </w:rPr>
        <w:t>：（1）作者。南唐词人都是帝王宰相，政治地位和文化水平都很高。花间词人多为宫廷豪门的清客，文化修养较差。（2）来源。花间词多从民间来，范围限于风月脂粉，作用限于饮宴助兴，不脱“伶工之词”的身份。南唐词多从唐代抒情七绝来，多少表现一些士大夫的思想感情，成为士大夫词的先驱。（3）南唐词人全力作词，在词的专门化方面前进了一步，不像温、韦是“余事作词人”。</w:t>
      </w:r>
    </w:p>
    <w:p w14:paraId="61566F2F"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1"/>
        </w:rPr>
        <w:t>温庭筠词：</w:t>
      </w:r>
      <w:r w:rsidRPr="009A5C72">
        <w:rPr>
          <w:rFonts w:ascii="STSong" w:eastAsia="STSong" w:hAnsi="STSong" w:cs="Times New Roman" w:hint="eastAsia"/>
          <w:szCs w:val="21"/>
        </w:rPr>
        <w:t>（1）完成了词体的定型。其词调有定句，字有定数，韵有定声，从而在艺术形式上为词体确立了统一的规范。（2）建立了花间范式，成为后世词人效法的典范。这一范式的特点是以女性情感为题材，以柔情感伤为基调，以语言的香艳绮丽和意境的精致小巧为审美追求，如《菩萨蛮》（小山重叠金明灭）。</w:t>
      </w:r>
    </w:p>
    <w:p w14:paraId="4BF4457A"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李煜词：</w:t>
      </w:r>
      <w:r w:rsidRPr="009A5C72">
        <w:rPr>
          <w:rFonts w:ascii="STSong" w:eastAsia="STSong" w:hAnsi="STSong" w:cs="Times New Roman" w:hint="eastAsia"/>
          <w:szCs w:val="21"/>
        </w:rPr>
        <w:t>（1）前期词多写宫廷生活和男女情爱，体现出风流蕴藉、堂皇富艳的特点，如《菩萨蛮》（花明月暗笼轻雾）。（2）后期词多抒写亡国的深悲巨痛，以个人的不幸写出了人类普遍的悲苦，，具有一定的哲理意味，如《虞美人》（春花秋月何时了）等。（3）整体风格以自然真率见长，善用清丽的语言、白描的手法、高度的概括表达情感。</w:t>
      </w:r>
    </w:p>
    <w:p w14:paraId="073B13D0" w14:textId="77777777" w:rsidR="00256E30" w:rsidRPr="009A5C72" w:rsidRDefault="00256E30" w:rsidP="009A5C72">
      <w:pPr>
        <w:spacing w:line="320" w:lineRule="atLeast"/>
        <w:ind w:firstLine="400"/>
        <w:rPr>
          <w:rFonts w:ascii="STSong" w:eastAsia="STSong" w:hAnsi="STSong" w:cs="Times New Roman"/>
          <w:szCs w:val="21"/>
        </w:rPr>
      </w:pPr>
    </w:p>
    <w:p w14:paraId="0073D806"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晏殊词：</w:t>
      </w:r>
      <w:r w:rsidRPr="009A5C72">
        <w:rPr>
          <w:rFonts w:ascii="STSong" w:eastAsia="STSong" w:hAnsi="STSong" w:cs="Times New Roman" w:hint="eastAsia"/>
          <w:szCs w:val="21"/>
        </w:rPr>
        <w:t>（1）善于用敏锐善感的心灵，体会人类共有的无常的悲哀。（2）风格上委婉含蓄、凝重平稳而又雍容华贵。</w:t>
      </w:r>
    </w:p>
    <w:p w14:paraId="77332043"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欧阳修词：(1)</w:t>
      </w:r>
      <w:r w:rsidRPr="009A5C72">
        <w:rPr>
          <w:rFonts w:ascii="STSong" w:eastAsia="STSong" w:hAnsi="STSong" w:cs="Times New Roman" w:hint="eastAsia"/>
          <w:szCs w:val="21"/>
        </w:rPr>
        <w:t xml:space="preserve"> 内容主要是写相思恋情、离愁别恨，情感深刻真挚。（2）风格多种多样，有继承南唐词风情感深刻真挚的恋情词，如《踏莎行》（候馆梅残）；也有与五代华丽词风迥异的疏朗明快之作，如《朝中措·送刘仲原甫出守维扬》等。</w:t>
      </w:r>
    </w:p>
    <w:p w14:paraId="7F69B27B"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晏几道词：（1）</w:t>
      </w:r>
      <w:r w:rsidRPr="009A5C72">
        <w:rPr>
          <w:rFonts w:ascii="STSong" w:eastAsia="STSong" w:hAnsi="STSong" w:cs="Times New Roman" w:hint="eastAsia"/>
          <w:szCs w:val="21"/>
        </w:rPr>
        <w:t>作品多抒写恋情，主要内容是追忆往日恋情、感伤聚散离合，如《临江仙》（梦后楼台高锁）等。（2）将牢骚不平之气溶解在悲欢离合的题材中，具有浓重的感伤情调，如《阮郎归》（天边金掌露成霜）。（3）继承令词传统的表达技巧外，又注意吸取慢词的精神气度，用做诗的方法来填词，从而形成清新豪壮、顿挫跌宕的独特美感。</w:t>
      </w:r>
    </w:p>
    <w:p w14:paraId="14F12614"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苏轼小令</w:t>
      </w:r>
      <w:r w:rsidRPr="009A5C72">
        <w:rPr>
          <w:rFonts w:ascii="STSong" w:eastAsia="STSong" w:hAnsi="STSong" w:cs="Times New Roman" w:hint="eastAsia"/>
          <w:szCs w:val="21"/>
        </w:rPr>
        <w:t>：苏轼开拓了令词的题材内容，使词从“小道末技”上升为一种与诗等量齐观的抒情文体。（1）用小令抒写豪情壮志，如《江城子·密州出猎》。（2）用小令描写山水风光和田园生活，如《西江月》（照野弥弥浅浪）《浣溪沙·徐门石潭谢雨道上作五首》。（3）用小令诉说亲情友情，如悼亡的《江城子·乙卯正月二十日夜记梦》、送别的《南乡子》（回首乱山横）等。</w:t>
      </w:r>
    </w:p>
    <w:p w14:paraId="024E7774"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辛弃疾小令：</w:t>
      </w:r>
      <w:r w:rsidRPr="009A5C72">
        <w:rPr>
          <w:rFonts w:ascii="STSong" w:eastAsia="STSong" w:hAnsi="STSong" w:cs="Times New Roman" w:hint="eastAsia"/>
          <w:szCs w:val="21"/>
        </w:rPr>
        <w:t>（1）描写个人遭际的令词，在表现手法上继承了比兴寄托传统，委婉曲折表达自己的身世之感，如《青玉案》（东风夜放花千树）。（2）描写农村景物风情的令词，多</w:t>
      </w:r>
      <w:r w:rsidRPr="009A5C72">
        <w:rPr>
          <w:rFonts w:ascii="STSong" w:eastAsia="STSong" w:hAnsi="STSong" w:cs="Times New Roman" w:hint="eastAsia"/>
          <w:szCs w:val="21"/>
        </w:rPr>
        <w:lastRenderedPageBreak/>
        <w:t>用白描的手法，风格清新疏朗，如《西江月·夜行黄沙道中》等。</w:t>
      </w:r>
    </w:p>
    <w:p w14:paraId="17495ABC" w14:textId="77777777" w:rsidR="00256E30" w:rsidRPr="009A5C72" w:rsidRDefault="00256E30" w:rsidP="009A5C72">
      <w:pPr>
        <w:spacing w:line="320" w:lineRule="atLeast"/>
        <w:ind w:firstLine="400"/>
        <w:rPr>
          <w:rFonts w:ascii="STSong" w:eastAsia="STSong" w:hAnsi="STSong" w:cs="Times New Roman"/>
          <w:b/>
          <w:szCs w:val="21"/>
        </w:rPr>
      </w:pPr>
      <w:r w:rsidRPr="009A5C72">
        <w:rPr>
          <w:rFonts w:ascii="STSong" w:eastAsia="STSong" w:hAnsi="STSong" w:cs="Times New Roman" w:hint="eastAsia"/>
          <w:b/>
          <w:szCs w:val="21"/>
        </w:rPr>
        <w:t xml:space="preserve"> </w:t>
      </w:r>
    </w:p>
    <w:p w14:paraId="742A9D9C" w14:textId="77777777" w:rsidR="00256E30" w:rsidRPr="009A5C72" w:rsidRDefault="00256E30" w:rsidP="009A5C72">
      <w:pPr>
        <w:spacing w:line="320" w:lineRule="atLeast"/>
        <w:ind w:firstLine="400"/>
        <w:jc w:val="center"/>
        <w:rPr>
          <w:rFonts w:ascii="STSong" w:eastAsia="STSong" w:hAnsi="STSong" w:cs="Times New Roman"/>
          <w:sz w:val="24"/>
          <w:szCs w:val="24"/>
        </w:rPr>
      </w:pPr>
      <w:r w:rsidRPr="009A5C72">
        <w:rPr>
          <w:rFonts w:ascii="STSong" w:eastAsia="STSong" w:hAnsi="STSong" w:cs="Times New Roman" w:hint="eastAsia"/>
          <w:b/>
          <w:sz w:val="24"/>
          <w:szCs w:val="24"/>
        </w:rPr>
        <w:t>第七章    唐宋慢词</w:t>
      </w:r>
    </w:p>
    <w:p w14:paraId="21ED6D2C" w14:textId="04326B6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柳永慢词的贡献：</w:t>
      </w:r>
      <w:r w:rsidRPr="009A5C72">
        <w:rPr>
          <w:rFonts w:ascii="STSong" w:eastAsia="STSong" w:hAnsi="STSong" w:cs="Times New Roman" w:hint="eastAsia"/>
          <w:szCs w:val="21"/>
        </w:rPr>
        <w:t>1、大量创新词调。2、极大地拓展了词的表现领域。（1）描写城市的繁荣景象和市民的生活习尚，如《望海潮》（东南形胜）。（2）表现男女爱情和相思离别，如《雨霖铃》（寒蝉凄切）。（3）抒写羁旅行役、秋士易感之情，如《八声甘州》（对潇潇暮雨洒江天）。3、艺术上的创新：（1）长于铺叙，讲究章法结构，并且首先在慢词里大量使用领字。（2）音律谐婉，词风真率明朗，语言自然流畅，通俗易懂。</w:t>
      </w:r>
    </w:p>
    <w:p w14:paraId="2C82026F"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周邦彦慢词的艺术成就</w:t>
      </w:r>
      <w:r w:rsidRPr="009A5C72">
        <w:rPr>
          <w:rFonts w:ascii="STSong" w:eastAsia="STSong" w:hAnsi="STSong" w:cs="Times New Roman" w:hint="eastAsia"/>
          <w:szCs w:val="21"/>
        </w:rPr>
        <w:t>：（1）善于化用典故和融化前人诗句，形成典雅的语言风格。（2）完善了慢词长调的章法结构。打乱时空顺序，时间上顺叙、倒叙、插叙交相使用，空间上回环往复，将开合变化、离合顺逆等笔法引入长调创作中，使其章法结构得到了极大的发展和提高。（3）善于用比兴寄托的手法间接抒发身世之感和兴亡之叹，为南宋词咏物重寄托开无数法门。（4）注重词调的声情与宫调的音色协调一致。严格平、上、去、入四声的用法，并且更多变化，使语言字音的高低与曲调旋律的变化密切配合。</w:t>
      </w:r>
    </w:p>
    <w:p w14:paraId="12A420D0" w14:textId="77777777" w:rsidR="00256E30" w:rsidRPr="009A5C72" w:rsidRDefault="00256E30" w:rsidP="009A5C72">
      <w:pPr>
        <w:spacing w:line="320" w:lineRule="atLeast"/>
        <w:ind w:firstLine="400"/>
        <w:rPr>
          <w:rFonts w:ascii="STSong" w:eastAsia="STSong" w:hAnsi="STSong" w:cs="Times New Roman"/>
          <w:b/>
          <w:szCs w:val="21"/>
        </w:rPr>
      </w:pPr>
      <w:r w:rsidRPr="009A5C72">
        <w:rPr>
          <w:rFonts w:ascii="STSong" w:eastAsia="STSong" w:hAnsi="STSong" w:cs="Times New Roman" w:hint="eastAsia"/>
          <w:b/>
          <w:szCs w:val="21"/>
        </w:rPr>
        <w:t>苏轼慢词的贡献：（1）</w:t>
      </w:r>
      <w:r w:rsidRPr="009A5C72">
        <w:rPr>
          <w:rFonts w:ascii="STSong" w:eastAsia="STSong" w:hAnsi="STSong" w:cs="Times New Roman" w:hint="eastAsia"/>
          <w:szCs w:val="21"/>
        </w:rPr>
        <w:t>把变革与刷新词调作为转变词风的一个重要方面。</w:t>
      </w:r>
      <w:r w:rsidRPr="009A5C72">
        <w:rPr>
          <w:rFonts w:ascii="STSong" w:eastAsia="STSong" w:hAnsi="STSong" w:cs="Times New Roman" w:hint="eastAsia"/>
          <w:spacing w:val="5"/>
          <w:szCs w:val="21"/>
        </w:rPr>
        <w:t>用调</w:t>
      </w:r>
      <w:r w:rsidRPr="009A5C72">
        <w:rPr>
          <w:rFonts w:ascii="STSong" w:eastAsia="STSong" w:hAnsi="STSong" w:cs="Times New Roman" w:hint="eastAsia"/>
          <w:szCs w:val="21"/>
        </w:rPr>
        <w:t>多是音韵洪畅、气度豪迈的，推广了很多词调。（2）提升了词的品格。用词表现自我的人格与性情抱负，强调人品与词品相一致。苏词多高格响调而无浮靡气息，描写女性的词涤尽俗艳之风，哲理词将词提升到形而上的哲理诗的境界。（3）开创了新的风格，</w:t>
      </w:r>
      <w:r w:rsidRPr="009A5C72">
        <w:rPr>
          <w:rFonts w:ascii="STSong" w:eastAsia="STSong" w:hAnsi="STSong" w:cs="Times New Roman" w:hint="eastAsia"/>
          <w:spacing w:val="5"/>
          <w:szCs w:val="21"/>
        </w:rPr>
        <w:t>开创了豪放词风，</w:t>
      </w:r>
      <w:r w:rsidRPr="009A5C72">
        <w:rPr>
          <w:rFonts w:ascii="STSong" w:eastAsia="STSong" w:hAnsi="STSong" w:cs="Times New Roman" w:hint="eastAsia"/>
          <w:szCs w:val="21"/>
        </w:rPr>
        <w:t>改变了唐宋词偏于阴柔之美的单一格局</w:t>
      </w:r>
      <w:r w:rsidRPr="009A5C72">
        <w:rPr>
          <w:rFonts w:ascii="STSong" w:eastAsia="STSong" w:hAnsi="STSong" w:cs="Times New Roman" w:hint="eastAsia"/>
          <w:spacing w:val="5"/>
          <w:szCs w:val="21"/>
        </w:rPr>
        <w:t>。</w:t>
      </w:r>
    </w:p>
    <w:p w14:paraId="3D8B7FCA"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辛弃疾慢词：</w:t>
      </w:r>
      <w:r w:rsidRPr="009A5C72">
        <w:rPr>
          <w:rFonts w:ascii="STSong" w:eastAsia="STSong" w:hAnsi="STSong" w:cs="Times New Roman" w:hint="eastAsia"/>
          <w:szCs w:val="21"/>
        </w:rPr>
        <w:t>（1）在词的内容题材上有极大的开拓，英雄情怀和坚定的爱国主义思想贯穿他一生的作品。（2）往往选择阔大的场面、雄伟的景物进行描写，确立了词的豪放风格，创造了雄奇阔大的意境。（3）继承了《诗经》和屈原《离骚》“香草美人”的比兴寄托传统，并将其与婉约词委婉曲折的特点结合起来。（4）打破了词与他类文体的界限，熔经铸史，驱遣诗文入词。</w:t>
      </w:r>
    </w:p>
    <w:p w14:paraId="2BB23303"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苏、辛异同：（1）</w:t>
      </w:r>
      <w:r w:rsidRPr="009A5C72">
        <w:rPr>
          <w:rFonts w:ascii="STSong" w:eastAsia="STSong" w:hAnsi="STSong" w:cs="Times New Roman" w:hint="eastAsia"/>
          <w:szCs w:val="21"/>
        </w:rPr>
        <w:t>词风同中有异，苏词偏于放，辛词偏于豪。（2）词中情感内涵不同。苏轼多出世之思，表现为空灵超旷；辛弃疾多入世之情，表现为悲壮慷慨。（3）表现手段不同。苏轼以诗为词，辛弃疾以文为词；苏轼运哲思入词，辛弃疾则善用比兴。</w:t>
      </w:r>
    </w:p>
    <w:p w14:paraId="6E5BD0A1"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1"/>
        </w:rPr>
        <w:t>姜夔词：</w:t>
      </w:r>
      <w:r w:rsidRPr="009A5C72">
        <w:rPr>
          <w:rFonts w:ascii="STSong" w:eastAsia="STSong" w:hAnsi="STSong" w:cs="Times New Roman" w:hint="eastAsia"/>
          <w:szCs w:val="21"/>
        </w:rPr>
        <w:t>（1）内容上多感慨时事、抒写身世之感、恋情和咏物等传统题材。（2）艺术上，继承了《诗经》和《楚辞》的比兴寄托传统，能于词中寓意见志；</w:t>
      </w:r>
      <w:r w:rsidRPr="009A5C72">
        <w:rPr>
          <w:rFonts w:ascii="STSong" w:eastAsia="STSong" w:hAnsi="STSong" w:cs="Times New Roman" w:hint="eastAsia"/>
          <w:szCs w:val="24"/>
        </w:rPr>
        <w:t>以江西诗派清劲瘦硬的健笔改造词，并学习辛弃疾词风，开创出一种高远峭拔的全新境界。</w:t>
      </w:r>
    </w:p>
    <w:p w14:paraId="535FA8D3" w14:textId="77777777" w:rsidR="00256E30" w:rsidRPr="009A5C72" w:rsidRDefault="00256E30" w:rsidP="009A5C72">
      <w:pPr>
        <w:spacing w:line="320" w:lineRule="atLeast"/>
        <w:ind w:firstLine="400"/>
        <w:rPr>
          <w:rFonts w:ascii="STSong" w:eastAsia="STSong" w:hAnsi="STSong" w:cs="Times New Roman"/>
          <w:b/>
          <w:szCs w:val="24"/>
        </w:rPr>
      </w:pPr>
    </w:p>
    <w:p w14:paraId="17DC75B4" w14:textId="77777777" w:rsidR="00256E30" w:rsidRPr="009A5C72" w:rsidRDefault="00256E30" w:rsidP="009A5C72">
      <w:pPr>
        <w:spacing w:line="320" w:lineRule="atLeast"/>
        <w:ind w:firstLine="400"/>
        <w:jc w:val="center"/>
        <w:rPr>
          <w:rFonts w:ascii="STSong" w:eastAsia="STSong" w:hAnsi="STSong" w:cs="Times New Roman"/>
          <w:sz w:val="24"/>
          <w:szCs w:val="24"/>
        </w:rPr>
      </w:pPr>
      <w:r w:rsidRPr="009A5C72">
        <w:rPr>
          <w:rFonts w:ascii="STSong" w:eastAsia="STSong" w:hAnsi="STSong" w:cs="Times New Roman" w:hint="eastAsia"/>
          <w:b/>
          <w:sz w:val="24"/>
          <w:szCs w:val="24"/>
        </w:rPr>
        <w:t>第九章   先秦两汉的诸子与历史散文</w:t>
      </w:r>
    </w:p>
    <w:p w14:paraId="7F9C4611"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《孟子》的艺术特点</w:t>
      </w:r>
      <w:r w:rsidRPr="009A5C72">
        <w:rPr>
          <w:rFonts w:ascii="STSong" w:eastAsia="STSong" w:hAnsi="STSong" w:cs="Times New Roman" w:hint="eastAsia"/>
          <w:szCs w:val="21"/>
        </w:rPr>
        <w:t>：1、善于辩论。（1）善于设置语言陷阱，即所谓请君入瓮之法，如《滕文公上》批评农家即用这种方法。（2）善用排比、反问、比喻、寓言等语言修辞来帮助自己说理。2、文章气势磅礴，纵横恣肆。</w:t>
      </w:r>
    </w:p>
    <w:p w14:paraId="2938E58D"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《庄子》的艺术特点：</w:t>
      </w:r>
      <w:r w:rsidRPr="009A5C72">
        <w:rPr>
          <w:rFonts w:ascii="STSong" w:eastAsia="STSong" w:hAnsi="STSong" w:cs="Times New Roman" w:hint="eastAsia"/>
          <w:szCs w:val="21"/>
        </w:rPr>
        <w:t>（1）用诗性语言，即“卮言”、“重言”、“寓言”，来表达哲学思想。（2）运用了大量寓言或者历史故事，叙事情节曲折，而且能把事件中的人物形象塑造得丰满生动，如《盗跖》在叙述与写人上几乎可以当做小说看。（3）文章结构有“断续”之妙。很多文章是由寓言连缀而成的，彼此之间看似不相关，实则由哲理思想一脉贯穿。（4）语言自由灵活，文风汪洋辟阖。</w:t>
      </w:r>
    </w:p>
    <w:p w14:paraId="06CB10F1"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 xml:space="preserve"> 《荀子》的艺术特点：（1）</w:t>
      </w:r>
      <w:r w:rsidRPr="009A5C72">
        <w:rPr>
          <w:rFonts w:ascii="STSong" w:eastAsia="STSong" w:hAnsi="STSong" w:cs="Times New Roman" w:hint="eastAsia"/>
          <w:szCs w:val="21"/>
        </w:rPr>
        <w:t>多长篇大论，且能围绕一个论题展开周密详备的论述，析</w:t>
      </w:r>
      <w:r w:rsidRPr="009A5C72">
        <w:rPr>
          <w:rFonts w:ascii="STSong" w:eastAsia="STSong" w:hAnsi="STSong" w:cs="Times New Roman" w:hint="eastAsia"/>
          <w:szCs w:val="21"/>
        </w:rPr>
        <w:lastRenderedPageBreak/>
        <w:t>理精微又逻辑谨严，是非常成熟的论说散文。（2）具理性思辨力量，以证代议，寓议于证，用大量确凿无疑的可靠事实，来论证玄奥的哲理。（3）文采斐然，长于比喻，且造语精练。</w:t>
      </w:r>
    </w:p>
    <w:p w14:paraId="3755A24D"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《韩非子》的艺术特点：（</w:t>
      </w:r>
      <w:r w:rsidRPr="009A5C72">
        <w:rPr>
          <w:rFonts w:ascii="STSong" w:eastAsia="STSong" w:hAnsi="STSong" w:cs="Times New Roman" w:hint="eastAsia"/>
          <w:szCs w:val="21"/>
        </w:rPr>
        <w:t>1）举例切近现实，分析一针见血，行文逻辑严密，语言冷峻峭拔。（2）善于运用寓言。且多以较为平实可靠的历史事迹或现实生活为题材，实而不玄。</w:t>
      </w:r>
    </w:p>
    <w:p w14:paraId="6B403904" w14:textId="77777777" w:rsidR="00256E30" w:rsidRPr="009A5C72" w:rsidRDefault="00256E30" w:rsidP="009A5C72">
      <w:pPr>
        <w:spacing w:line="320" w:lineRule="atLeast"/>
        <w:ind w:firstLine="400"/>
        <w:rPr>
          <w:rFonts w:ascii="STSong" w:eastAsia="STSong" w:hAnsi="STSong" w:cs="Times New Roman"/>
          <w:szCs w:val="21"/>
        </w:rPr>
      </w:pPr>
    </w:p>
    <w:p w14:paraId="19D82E84" w14:textId="77777777" w:rsidR="00256E30" w:rsidRPr="009A5C72" w:rsidRDefault="00256E30" w:rsidP="009A5C72">
      <w:pPr>
        <w:spacing w:line="320" w:lineRule="atLeast"/>
        <w:ind w:firstLine="400"/>
        <w:rPr>
          <w:rFonts w:ascii="STSong" w:eastAsia="STSong" w:hAnsi="STSong" w:cs="宋体"/>
          <w:snapToGrid w:val="0"/>
          <w:szCs w:val="21"/>
        </w:rPr>
      </w:pPr>
      <w:r w:rsidRPr="009A5C72">
        <w:rPr>
          <w:rFonts w:ascii="STSong" w:eastAsia="STSong" w:hAnsi="STSong" w:cs="Times New Roman" w:hint="eastAsia"/>
          <w:b/>
          <w:szCs w:val="21"/>
        </w:rPr>
        <w:t>《</w:t>
      </w:r>
      <w:r w:rsidRPr="009A5C72">
        <w:rPr>
          <w:rFonts w:ascii="STSong" w:eastAsia="STSong" w:hAnsi="STSong" w:cs="Times New Roman" w:hint="eastAsia"/>
          <w:b/>
          <w:snapToGrid w:val="0"/>
          <w:szCs w:val="21"/>
        </w:rPr>
        <w:t>左传》叙事文学的成就：</w:t>
      </w:r>
      <w:r w:rsidRPr="009A5C72">
        <w:rPr>
          <w:rFonts w:ascii="STSong" w:eastAsia="STSong" w:hAnsi="STSong" w:cs="Times New Roman" w:hint="eastAsia"/>
          <w:snapToGrid w:val="0"/>
          <w:szCs w:val="21"/>
        </w:rPr>
        <w:t>1、叙事之工。（1）叙事具有明确的构思意识，一般首尾完整，结构严谨，能把事情的来龙去脉交代得有条不紊。（2）得当地处理了事件的详略轻重，主题意识明确。（3）叙事者具有全知全能的视角，并主宰叙事。2、行人辞令之美。常称引《诗》、《书》等先王典籍，和顺以言其志，委婉以道其情。3、人物性格之鲜明。善于运用</w:t>
      </w:r>
      <w:r w:rsidRPr="009A5C72">
        <w:rPr>
          <w:rFonts w:ascii="STSong" w:eastAsia="STSong" w:hAnsi="STSong" w:cs="宋体" w:hint="eastAsia"/>
          <w:snapToGrid w:val="0"/>
          <w:szCs w:val="21"/>
        </w:rPr>
        <w:t>细节描写使人物形象变得鲜活而丰满。4、语言浅近明快，词约义丰。</w:t>
      </w:r>
    </w:p>
    <w:p w14:paraId="157D2C56"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napToGrid w:val="0"/>
          <w:szCs w:val="21"/>
        </w:rPr>
        <w:t>《战国策》的特点：</w:t>
      </w:r>
      <w:r w:rsidRPr="009A5C72">
        <w:rPr>
          <w:rFonts w:ascii="STSong" w:eastAsia="STSong" w:hAnsi="STSong" w:cs="Times New Roman" w:hint="eastAsia"/>
          <w:snapToGrid w:val="0"/>
          <w:szCs w:val="21"/>
        </w:rPr>
        <w:t>1、思想内容。集中体现了纵横家的思想和人生观，大量描写策士们奔走于诸侯之间，纵横捭阖的历史事实，反映了战国时代“士”阶层的崛起和士人精神的张扬。2、艺术风格上介于子、史之间。（1）塑造了一系列栩栩如生的人物形象，尤其是描写了一系列“士”的形象，开以人物为中心的纪传体之先河。（2</w:t>
      </w:r>
      <w:r w:rsidRPr="009A5C72">
        <w:rPr>
          <w:rFonts w:ascii="STSong" w:eastAsia="STSong" w:hAnsi="STSong" w:cs="Times New Roman"/>
          <w:snapToGrid w:val="0"/>
          <w:szCs w:val="21"/>
        </w:rPr>
        <w:t>）</w:t>
      </w:r>
      <w:r w:rsidRPr="009A5C72">
        <w:rPr>
          <w:rFonts w:ascii="STSong" w:eastAsia="STSong" w:hAnsi="STSong" w:cs="Times New Roman" w:hint="eastAsia"/>
          <w:snapToGrid w:val="0"/>
          <w:szCs w:val="21"/>
        </w:rPr>
        <w:t>多记策士之语，即纵横家游说之辞，彰显出辩丽横肆、铺张扬厉、气势纵横的风格特点。(3) 好用譬词，尤其善于引用生动的寓言故事，有效地起到了说理的作用。</w:t>
      </w:r>
    </w:p>
    <w:p w14:paraId="7E1AA36C" w14:textId="77777777" w:rsidR="00256E30" w:rsidRPr="009A5C72" w:rsidRDefault="00256E30" w:rsidP="009A5C72">
      <w:pPr>
        <w:spacing w:line="320" w:lineRule="atLeast"/>
        <w:ind w:firstLine="400"/>
        <w:rPr>
          <w:rFonts w:ascii="STSong" w:eastAsia="STSong" w:hAnsi="STSong" w:cs="Times New Roman"/>
          <w:szCs w:val="21"/>
        </w:rPr>
      </w:pPr>
    </w:p>
    <w:p w14:paraId="5EFC71AD" w14:textId="77777777" w:rsidR="00256E30" w:rsidRPr="009A5C72" w:rsidRDefault="00256E30" w:rsidP="009A5C72">
      <w:pPr>
        <w:spacing w:line="320" w:lineRule="atLeast"/>
        <w:ind w:firstLine="400"/>
        <w:rPr>
          <w:rFonts w:ascii="STSong" w:eastAsia="STSong" w:hAnsi="STSong" w:cs="Times New Roman"/>
          <w:snapToGrid w:val="0"/>
          <w:szCs w:val="21"/>
        </w:rPr>
      </w:pPr>
      <w:r w:rsidRPr="009A5C72">
        <w:rPr>
          <w:rFonts w:ascii="STSong" w:eastAsia="STSong" w:hAnsi="STSong" w:cs="Times New Roman" w:hint="eastAsia"/>
          <w:b/>
          <w:szCs w:val="21"/>
        </w:rPr>
        <w:t>《史记》的文学成就：</w:t>
      </w:r>
      <w:r w:rsidRPr="009A5C72">
        <w:rPr>
          <w:rFonts w:ascii="STSong" w:eastAsia="STSong" w:hAnsi="STSong" w:cs="Times New Roman" w:hint="eastAsia"/>
          <w:szCs w:val="21"/>
        </w:rPr>
        <w:t>1、</w:t>
      </w:r>
      <w:r w:rsidRPr="009A5C72">
        <w:rPr>
          <w:rFonts w:ascii="STSong" w:eastAsia="STSong" w:hAnsi="STSong" w:cs="Times New Roman" w:hint="eastAsia"/>
          <w:snapToGrid w:val="0"/>
          <w:szCs w:val="21"/>
        </w:rPr>
        <w:t>开创了以人物为中心的纪传体史例，这种体例也成为中国正史的标准体例。2、刻画了一系列栩栩如生的历史人物。（1）在人物选择上偏好那些“倜傥非常之人”、“奇人”。（2）不仅表现人物的外部特征，也展示人物的内心活动。擅长通过人的行事来展示人的内心，尤其是富有意味的细节描写。3、叙事艺术高超。（1）有“事核”的特点，也就是叙事有坚实的依据。（2）精心剪裁，其叙事缜密清晰，井然有序。（3）运用“互见法”，将一个人的事迹分散在不同的地方，而以其本传为主；或将同一件事分散在多处，而以一处的叙述为主。4、语言具有洁、峻、朴的特点。（1）所谓“洁”，是指语言精练明洁，生动传神。（2）所谓“峻”，是指语言高峻脱俗。（3）所谓“朴”便是平淡、朴质。</w:t>
      </w:r>
    </w:p>
    <w:p w14:paraId="15A1D50A"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napToGrid w:val="0"/>
          <w:szCs w:val="21"/>
        </w:rPr>
        <w:t>《汉书》的特点</w:t>
      </w:r>
      <w:r w:rsidRPr="009A5C72">
        <w:rPr>
          <w:rFonts w:ascii="STSong" w:eastAsia="STSong" w:hAnsi="STSong" w:cs="Times New Roman" w:hint="eastAsia"/>
          <w:snapToGrid w:val="0"/>
          <w:szCs w:val="21"/>
        </w:rPr>
        <w:t>：平实、谨严、整齐。（1）平实是指它思想正统，不作险怪惊奇之论，叙事说理不离中正之道。（2）谨严是指《汉书》体例一定，谋篇布局严密有法，记事详备而删减精当，尚剪裁而词少芜蔓。（3）整齐是指语言上张弛有度，谨严重法，具有骈化的倾向。</w:t>
      </w:r>
    </w:p>
    <w:p w14:paraId="7C769647" w14:textId="77777777" w:rsidR="00256E30" w:rsidRPr="009A5C72" w:rsidRDefault="00256E30" w:rsidP="009A5C72">
      <w:pPr>
        <w:tabs>
          <w:tab w:val="left" w:pos="6750"/>
        </w:tabs>
        <w:spacing w:line="320" w:lineRule="atLeast"/>
        <w:ind w:firstLine="400"/>
        <w:rPr>
          <w:rFonts w:ascii="STSong" w:eastAsia="STSong" w:hAnsi="STSong" w:cs="Times New Roman"/>
          <w:szCs w:val="21"/>
        </w:rPr>
      </w:pPr>
      <w:r w:rsidRPr="009A5C72">
        <w:rPr>
          <w:rFonts w:ascii="STSong" w:eastAsia="STSong" w:hAnsi="STSong" w:cs="Times New Roman"/>
          <w:szCs w:val="21"/>
        </w:rPr>
        <w:tab/>
      </w:r>
    </w:p>
    <w:p w14:paraId="6C702417" w14:textId="77777777" w:rsidR="00256E30" w:rsidRPr="009A5C72" w:rsidRDefault="00256E30" w:rsidP="009A5C72">
      <w:pPr>
        <w:spacing w:line="320" w:lineRule="atLeast"/>
        <w:ind w:firstLine="400"/>
        <w:rPr>
          <w:rFonts w:ascii="STSong" w:eastAsia="STSong" w:hAnsi="STSong" w:cs="Times New Roman"/>
          <w:snapToGrid w:val="0"/>
          <w:szCs w:val="21"/>
        </w:rPr>
      </w:pPr>
    </w:p>
    <w:p w14:paraId="252581C4" w14:textId="77777777" w:rsidR="00256E30" w:rsidRPr="009A5C72" w:rsidRDefault="00256E30" w:rsidP="009A5C72">
      <w:pPr>
        <w:spacing w:line="320" w:lineRule="atLeast"/>
        <w:ind w:firstLine="400"/>
        <w:jc w:val="center"/>
        <w:rPr>
          <w:rFonts w:ascii="STSong" w:eastAsia="STSong" w:hAnsi="STSong" w:cs="Times New Roman"/>
          <w:b/>
          <w:sz w:val="24"/>
          <w:szCs w:val="24"/>
        </w:rPr>
      </w:pPr>
      <w:r w:rsidRPr="009A5C72">
        <w:rPr>
          <w:rFonts w:ascii="STSong" w:eastAsia="STSong" w:hAnsi="STSong" w:cs="Times New Roman" w:hint="eastAsia"/>
          <w:b/>
          <w:sz w:val="24"/>
          <w:szCs w:val="24"/>
        </w:rPr>
        <w:t>第十一章    唐宋八大家与唐宋古文</w:t>
      </w:r>
    </w:p>
    <w:p w14:paraId="2AEFF5F9"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古文的概念：</w:t>
      </w:r>
      <w:r w:rsidRPr="009A5C72">
        <w:rPr>
          <w:rFonts w:ascii="STSong" w:eastAsia="STSong" w:hAnsi="STSong" w:cs="Times New Roman" w:hint="eastAsia"/>
          <w:szCs w:val="24"/>
        </w:rPr>
        <w:t>是韩愈等人针对骈文提出的一个概念，指的是一种以散行单句为主的文章体类。因为其流行主要是在“今文”即骈体文形成以前的秦汉时期，故而被称为古文。</w:t>
      </w:r>
    </w:p>
    <w:p w14:paraId="52BC2D05" w14:textId="73AF8D30"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4"/>
        </w:rPr>
        <w:t>韩柳古文运动的宗旨：</w:t>
      </w:r>
      <w:r w:rsidRPr="009A5C72">
        <w:rPr>
          <w:rFonts w:ascii="STSong" w:eastAsia="STSong" w:hAnsi="STSong" w:cs="Times New Roman" w:hint="eastAsia"/>
          <w:szCs w:val="24"/>
        </w:rPr>
        <w:t>（1）从内容上来说，即排斥佛老，推尊儒学，主张文道合一，强调作文应当以明道载道为根本目的。（2）从形式上来说，反对骈俪文风，提倡学习先秦两汉时期的散体文，主张“词必己出”。</w:t>
      </w:r>
    </w:p>
    <w:p w14:paraId="1817F14F"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4"/>
        </w:rPr>
        <w:t>韩愈的论说文：</w:t>
      </w:r>
      <w:r w:rsidRPr="009A5C72">
        <w:rPr>
          <w:rFonts w:ascii="STSong" w:eastAsia="STSong" w:hAnsi="STSong" w:cs="Times New Roman" w:hint="eastAsia"/>
          <w:szCs w:val="24"/>
        </w:rPr>
        <w:t>（1）内容来看可以分为两类，一类是宣导儒家思想、旨在恢复道统的作品，另一类主要是针对社会现实作“不平则鸣”。（2）艺术上不拘一格，除了正面辩说之外，还善于借助比喻来阐说事理。</w:t>
      </w:r>
    </w:p>
    <w:p w14:paraId="69912B07"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4"/>
        </w:rPr>
        <w:t>柳宗元的论说文：</w:t>
      </w:r>
      <w:r w:rsidRPr="009A5C72">
        <w:rPr>
          <w:rFonts w:ascii="STSong" w:eastAsia="STSong" w:hAnsi="STSong" w:cs="Times New Roman" w:hint="eastAsia"/>
          <w:szCs w:val="24"/>
        </w:rPr>
        <w:t>（1）以政治、历史事件或人物为题材的文章，风格气势磅礴，文笔犀利，长于辩驳，立论不俗。（2）带有杂文、寓言性质的论说文，这类文章相对来说更具故事性。</w:t>
      </w:r>
    </w:p>
    <w:p w14:paraId="012CA8C1"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lastRenderedPageBreak/>
        <w:t>韩愈的碑志、传记</w:t>
      </w:r>
      <w:r w:rsidRPr="009A5C72">
        <w:rPr>
          <w:rFonts w:ascii="STSong" w:eastAsia="STSong" w:hAnsi="STSong" w:cs="Times New Roman" w:hint="eastAsia"/>
          <w:szCs w:val="24"/>
        </w:rPr>
        <w:t>：（1）碑志写法上不拘一格，善于通过细节表现人物性格、心态，又往往借人物事迹对社会现象发表议论，人物刻画能够做到“一人一样”。（2）传状在叙事中或杂议论，或含抒情，注重以细节展现人物性格。</w:t>
      </w:r>
    </w:p>
    <w:p w14:paraId="2952953C"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宋体" w:hint="eastAsia"/>
          <w:b/>
          <w:szCs w:val="24"/>
        </w:rPr>
        <w:t>柳宗元的碑志、传状</w:t>
      </w:r>
      <w:r w:rsidRPr="009A5C72">
        <w:rPr>
          <w:rFonts w:ascii="STSong" w:eastAsia="STSong" w:hAnsi="STSong" w:cs="宋体" w:hint="eastAsia"/>
          <w:szCs w:val="24"/>
        </w:rPr>
        <w:t>：（1）刻画人物生动传神。善于以典型事例传写人物生平事迹，形象生动而不失其真。（2）小人物传记常</w:t>
      </w:r>
      <w:r w:rsidRPr="009A5C72">
        <w:rPr>
          <w:rFonts w:ascii="STSong" w:eastAsia="STSong" w:hAnsi="STSong" w:cs="Times New Roman" w:hint="eastAsia"/>
          <w:szCs w:val="24"/>
        </w:rPr>
        <w:t>借人物以针贬现实，或阐明事理。</w:t>
      </w:r>
    </w:p>
    <w:p w14:paraId="6033DD36"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宋体" w:hint="eastAsia"/>
          <w:b/>
          <w:szCs w:val="24"/>
        </w:rPr>
        <w:t>柳宗元的山水游记</w:t>
      </w:r>
      <w:r w:rsidRPr="009A5C72">
        <w:rPr>
          <w:rFonts w:ascii="STSong" w:eastAsia="STSong" w:hAnsi="STSong" w:cs="宋体" w:hint="eastAsia"/>
          <w:szCs w:val="24"/>
        </w:rPr>
        <w:t>：（1）善于营造如其诗一样的意境，山水自然往往在幽泠孤寂中透着凄清幽怨。（2）善于运用诗的语言，凝练而优美。（3）在以往散体文多以叙事、议论为主的基础上，发展出偏重抒情的一种散文类型。</w:t>
      </w:r>
    </w:p>
    <w:p w14:paraId="40BA51B9" w14:textId="078E2860" w:rsidR="00256E30" w:rsidRPr="009A5C72" w:rsidRDefault="00256E30" w:rsidP="009A5C72">
      <w:pPr>
        <w:spacing w:line="320" w:lineRule="atLeast"/>
        <w:ind w:firstLine="400"/>
        <w:rPr>
          <w:rFonts w:ascii="STSong" w:eastAsia="STSong" w:hAnsi="STSong" w:cs="宋体"/>
          <w:szCs w:val="24"/>
        </w:rPr>
      </w:pPr>
      <w:r w:rsidRPr="009A5C72">
        <w:rPr>
          <w:rFonts w:ascii="STSong" w:eastAsia="STSong" w:hAnsi="STSong" w:cs="宋体" w:hint="eastAsia"/>
          <w:b/>
          <w:szCs w:val="24"/>
        </w:rPr>
        <w:t>韩柳异同：</w:t>
      </w:r>
      <w:r w:rsidRPr="009A5C72">
        <w:rPr>
          <w:rFonts w:ascii="STSong" w:eastAsia="STSong" w:hAnsi="STSong" w:cs="宋体" w:hint="eastAsia"/>
          <w:szCs w:val="24"/>
        </w:rPr>
        <w:t>（1）从理论主张来说，二人都提倡“文以明道”，文道合一。但韩愈的“道”主要是指儒家之道，极力排斥佛老。柳宗元的“道”主流虽是儒家之道，但统合各家，包括佛老。（2）在情感的表达方面，韩愈主张“不平则鸣”，柳宗元则相对较为含蓄。（3）文章风格上韩文雄浑，柳文峻洁。</w:t>
      </w:r>
    </w:p>
    <w:p w14:paraId="46DDF3FC" w14:textId="77777777" w:rsidR="00256E30" w:rsidRPr="009A5C72" w:rsidRDefault="00256E30" w:rsidP="009A5C72">
      <w:pPr>
        <w:spacing w:line="320" w:lineRule="atLeast"/>
        <w:ind w:firstLine="400"/>
        <w:rPr>
          <w:rFonts w:ascii="STSong" w:eastAsia="STSong" w:hAnsi="STSong" w:cs="宋体"/>
          <w:szCs w:val="24"/>
        </w:rPr>
      </w:pPr>
    </w:p>
    <w:p w14:paraId="4BE5D2DA"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欧阳修的古文理论：</w:t>
      </w:r>
      <w:r w:rsidRPr="009A5C72">
        <w:rPr>
          <w:rFonts w:ascii="STSong" w:eastAsia="STSong" w:hAnsi="STSong" w:cs="Times New Roman" w:hint="eastAsia"/>
          <w:szCs w:val="24"/>
        </w:rPr>
        <w:t>（1）纠正了柳开等人重道轻文的倾向，提倡文道并重，强调文、道二者的相对独立性。（2）提出了“其道易知而可法，其言易明而可行”、 “简而有法”的古文创作主张。</w:t>
      </w:r>
    </w:p>
    <w:p w14:paraId="4AD6D9E6"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欧阳修的古文</w:t>
      </w:r>
      <w:r w:rsidRPr="009A5C72">
        <w:rPr>
          <w:rFonts w:ascii="STSong" w:eastAsia="STSong" w:hAnsi="STSong" w:cs="Times New Roman" w:hint="eastAsia"/>
          <w:szCs w:val="24"/>
        </w:rPr>
        <w:t>：（1）内容丰富，体类多样。政论、史论文义正辞严而又从容不迫，情辞慷慨而又纡徐婉转；亭台记文多将写景、抒情、议论相结合，迂回曲折，兴味无穷。（2）艺术风格，概括来说是文辞简劲而又疏宕，议论准确而不繁复，剪裁有法，俊逸有致。</w:t>
      </w:r>
    </w:p>
    <w:p w14:paraId="2F722B31"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王安石的古文</w:t>
      </w:r>
      <w:r w:rsidRPr="009A5C72">
        <w:rPr>
          <w:rFonts w:ascii="STSong" w:eastAsia="STSong" w:hAnsi="STSong" w:cs="Times New Roman" w:hint="eastAsia"/>
          <w:szCs w:val="24"/>
        </w:rPr>
        <w:t>：（1）长于议论，以论为记的倾向非常明显。（2）大多直陈己见，言简意赅。</w:t>
      </w:r>
    </w:p>
    <w:p w14:paraId="49EFBA16"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苏轼的古文理论</w:t>
      </w:r>
      <w:r w:rsidRPr="009A5C72">
        <w:rPr>
          <w:rFonts w:ascii="STSong" w:eastAsia="STSong" w:hAnsi="STSong" w:cs="Times New Roman" w:hint="eastAsia"/>
          <w:szCs w:val="24"/>
        </w:rPr>
        <w:t>：（1）推尊韩愈、欧阳修的文道合一观。（2）肯定文学是个人情性的表达，认为文章是“有所不能已而作者”。（3）强调表达的重要性，提倡“辞达”，为文章写作确立了一个很高的境界。</w:t>
      </w:r>
    </w:p>
    <w:p w14:paraId="0CC2BC2E"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苏轼的议论文：</w:t>
      </w:r>
      <w:r w:rsidRPr="009A5C72">
        <w:rPr>
          <w:rFonts w:ascii="STSong" w:eastAsia="STSong" w:hAnsi="STSong" w:cs="Times New Roman" w:hint="eastAsia"/>
          <w:szCs w:val="24"/>
        </w:rPr>
        <w:t>（1）史论、政论文具有纵横家气息，大多翻为新论，见解新颖，文势跌宕起伏，雄放恣肆。（2）带有杂说、杂论性质的古文，叙议结合，论说透辟。</w:t>
      </w:r>
    </w:p>
    <w:p w14:paraId="25B9F08D" w14:textId="77777777" w:rsidR="00256E30" w:rsidRPr="009A5C72" w:rsidRDefault="00256E30" w:rsidP="009A5C72">
      <w:pPr>
        <w:spacing w:line="320" w:lineRule="atLeast"/>
        <w:ind w:firstLine="400"/>
        <w:rPr>
          <w:rFonts w:ascii="STSong" w:eastAsia="STSong" w:hAnsi="STSong" w:cs="Times New Roman"/>
          <w:szCs w:val="24"/>
        </w:rPr>
      </w:pPr>
      <w:r w:rsidRPr="009A5C72">
        <w:rPr>
          <w:rFonts w:ascii="STSong" w:eastAsia="STSong" w:hAnsi="STSong" w:cs="Times New Roman" w:hint="eastAsia"/>
          <w:b/>
          <w:szCs w:val="24"/>
        </w:rPr>
        <w:t>苏轼的叙事记游之文</w:t>
      </w:r>
      <w:r w:rsidRPr="009A5C72">
        <w:rPr>
          <w:rFonts w:ascii="STSong" w:eastAsia="STSong" w:hAnsi="STSong" w:cs="Times New Roman" w:hint="eastAsia"/>
          <w:szCs w:val="24"/>
        </w:rPr>
        <w:t>：（1）打破各类文体的限制，将抒情、写景、叙事、议论等结合起来，看似结构松散，实则是以胸中感受为线索贯穿全文。（2）通常并不只是单纯记述游踪，而是寓有深刻的道理。（3）往往随意而行，如行云流水，自然畅达，而无一定的体式。</w:t>
      </w:r>
    </w:p>
    <w:p w14:paraId="694E21C5" w14:textId="77777777" w:rsidR="00256E30" w:rsidRPr="009A5C72" w:rsidRDefault="00256E30" w:rsidP="009A5C72">
      <w:pPr>
        <w:spacing w:line="320" w:lineRule="atLeast"/>
        <w:ind w:firstLine="400"/>
        <w:rPr>
          <w:rFonts w:ascii="STSong" w:eastAsia="STSong" w:hAnsi="STSong" w:cs="Times New Roman"/>
          <w:szCs w:val="24"/>
        </w:rPr>
      </w:pPr>
    </w:p>
    <w:p w14:paraId="75726685" w14:textId="77777777" w:rsidR="00256E30" w:rsidRPr="009A5C72" w:rsidRDefault="00256E30" w:rsidP="009A5C72">
      <w:pPr>
        <w:spacing w:line="320" w:lineRule="atLeast"/>
        <w:ind w:firstLine="400"/>
        <w:jc w:val="center"/>
        <w:rPr>
          <w:rFonts w:ascii="STSong" w:eastAsia="STSong" w:hAnsi="STSong" w:cs="Times New Roman"/>
          <w:sz w:val="24"/>
          <w:szCs w:val="24"/>
        </w:rPr>
      </w:pPr>
      <w:r w:rsidRPr="009A5C72">
        <w:rPr>
          <w:rFonts w:ascii="STSong" w:eastAsia="STSong" w:hAnsi="STSong" w:cs="Times New Roman" w:hint="eastAsia"/>
          <w:b/>
          <w:sz w:val="24"/>
          <w:szCs w:val="24"/>
        </w:rPr>
        <w:t>第十二章     明清古文和小品文</w:t>
      </w:r>
    </w:p>
    <w:p w14:paraId="40D3E1FF"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袁宏道的小品文</w:t>
      </w:r>
      <w:r w:rsidRPr="009A5C72">
        <w:rPr>
          <w:rFonts w:ascii="STSong" w:eastAsia="STSong" w:hAnsi="STSong" w:cs="Times New Roman" w:hint="eastAsia"/>
          <w:szCs w:val="21"/>
        </w:rPr>
        <w:t>：（1）以抒写这种“趣”、“韵”为主。袁宏道所说的“趣”、“韵”，是名士风流与洒脱风度结合而成的一种情调， 一种特别适合于用小品文来承载的情调。（2）在山水游记中“独抒性灵，不拘格套”，把山水题材的古文改造成了小品，为山水游记带来了一种新的气象。</w:t>
      </w:r>
    </w:p>
    <w:p w14:paraId="1B91B9D9" w14:textId="77777777" w:rsidR="00256E30" w:rsidRPr="009A5C72" w:rsidRDefault="00256E30" w:rsidP="009A5C72">
      <w:pPr>
        <w:spacing w:line="320" w:lineRule="atLeast"/>
        <w:ind w:firstLine="400"/>
        <w:rPr>
          <w:rFonts w:ascii="STSong" w:eastAsia="STSong" w:hAnsi="STSong" w:cs="Times New Roman"/>
          <w:szCs w:val="21"/>
        </w:rPr>
      </w:pPr>
      <w:r w:rsidRPr="009A5C72">
        <w:rPr>
          <w:rFonts w:ascii="STSong" w:eastAsia="STSong" w:hAnsi="STSong" w:cs="Times New Roman" w:hint="eastAsia"/>
          <w:b/>
          <w:szCs w:val="21"/>
        </w:rPr>
        <w:t>张岱的小品文：</w:t>
      </w:r>
      <w:r w:rsidRPr="009A5C72">
        <w:rPr>
          <w:rFonts w:ascii="STSong" w:eastAsia="STSong" w:hAnsi="STSong" w:cs="Times New Roman" w:hint="eastAsia"/>
          <w:szCs w:val="21"/>
        </w:rPr>
        <w:t>（1)主要内容，追忆繁华往事，抒发无尽的感愤和对故国的一往情深。（2）文章充满诗的境界和气质。</w:t>
      </w:r>
    </w:p>
    <w:bookmarkEnd w:id="0"/>
    <w:p w14:paraId="08289D81" w14:textId="77777777" w:rsidR="009A71C1" w:rsidRPr="009A5C72" w:rsidRDefault="009A71C1">
      <w:pPr>
        <w:rPr>
          <w:rFonts w:ascii="STSong" w:eastAsia="STSong" w:hAnsi="STSong"/>
        </w:rPr>
      </w:pPr>
    </w:p>
    <w:p w14:paraId="6218AB46" w14:textId="3AFB9174" w:rsidR="00833FD6" w:rsidRPr="009A5C72" w:rsidRDefault="000410A5">
      <w:pPr>
        <w:rPr>
          <w:rFonts w:ascii="STSong" w:eastAsia="STSong" w:hAnsi="STSong"/>
          <w:b/>
          <w:sz w:val="24"/>
          <w:szCs w:val="24"/>
        </w:rPr>
      </w:pPr>
      <w:r w:rsidRPr="009A5C72">
        <w:rPr>
          <w:rFonts w:ascii="STSong" w:eastAsia="STSong" w:hAnsi="STSong" w:hint="eastAsia"/>
          <w:b/>
          <w:sz w:val="24"/>
          <w:szCs w:val="24"/>
        </w:rPr>
        <w:t>三、终结性考试模式试卷</w:t>
      </w:r>
      <w:r w:rsidR="00A33BA3" w:rsidRPr="009A5C72">
        <w:rPr>
          <w:rFonts w:ascii="STSong" w:eastAsia="STSong" w:hAnsi="STSong" w:hint="eastAsia"/>
          <w:b/>
          <w:sz w:val="24"/>
          <w:szCs w:val="24"/>
        </w:rPr>
        <w:t>（见下页）</w:t>
      </w:r>
    </w:p>
    <w:p w14:paraId="19206998" w14:textId="6FDA7D20" w:rsidR="009C2B1B" w:rsidRPr="009A5C72" w:rsidRDefault="009C2B1B">
      <w:pPr>
        <w:widowControl/>
        <w:jc w:val="left"/>
        <w:rPr>
          <w:rFonts w:ascii="STSong" w:eastAsia="STSong" w:hAnsi="STSong"/>
        </w:rPr>
      </w:pPr>
      <w:r w:rsidRPr="009A5C72">
        <w:rPr>
          <w:rFonts w:ascii="STSong" w:eastAsia="STSong" w:hAnsi="STSong"/>
        </w:rPr>
        <w:br w:type="page"/>
      </w:r>
    </w:p>
    <w:tbl>
      <w:tblPr>
        <w:tblStyle w:val="a5"/>
        <w:tblpPr w:leftFromText="180" w:rightFromText="180" w:vertAnchor="text" w:horzAnchor="page" w:tblpX="8569" w:tblpY="21"/>
        <w:tblW w:w="0" w:type="auto"/>
        <w:tblLook w:val="04A0" w:firstRow="1" w:lastRow="0" w:firstColumn="1" w:lastColumn="0" w:noHBand="0" w:noVBand="1"/>
      </w:tblPr>
      <w:tblGrid>
        <w:gridCol w:w="641"/>
        <w:gridCol w:w="525"/>
      </w:tblGrid>
      <w:tr w:rsidR="009C2B1B" w:rsidRPr="009A5C72" w14:paraId="7884C5AB" w14:textId="77777777" w:rsidTr="009C2B1B">
        <w:trPr>
          <w:trHeight w:val="466"/>
        </w:trPr>
        <w:tc>
          <w:tcPr>
            <w:tcW w:w="641" w:type="dxa"/>
          </w:tcPr>
          <w:p w14:paraId="78277FEF" w14:textId="77777777" w:rsidR="009C2B1B" w:rsidRPr="009A5C72" w:rsidRDefault="009C2B1B" w:rsidP="0054694C">
            <w:pPr>
              <w:rPr>
                <w:rFonts w:ascii="STSong" w:eastAsia="STSong" w:hAnsi="STSong"/>
                <w:b/>
                <w:sz w:val="24"/>
                <w:szCs w:val="24"/>
              </w:rPr>
            </w:pPr>
          </w:p>
        </w:tc>
        <w:tc>
          <w:tcPr>
            <w:tcW w:w="525" w:type="dxa"/>
          </w:tcPr>
          <w:p w14:paraId="1E63DF93" w14:textId="77777777" w:rsidR="009C2B1B" w:rsidRPr="009A5C72" w:rsidRDefault="009C2B1B" w:rsidP="0054694C">
            <w:pPr>
              <w:rPr>
                <w:rFonts w:ascii="STSong" w:eastAsia="STSong" w:hAnsi="STSong"/>
                <w:b/>
                <w:sz w:val="24"/>
                <w:szCs w:val="24"/>
              </w:rPr>
            </w:pPr>
          </w:p>
        </w:tc>
      </w:tr>
    </w:tbl>
    <w:p w14:paraId="18A024F7" w14:textId="6AB8FD9D" w:rsidR="009C2B1B" w:rsidRPr="009A5C72" w:rsidRDefault="009C2B1B" w:rsidP="009C2B1B">
      <w:pPr>
        <w:spacing w:beforeLines="100" w:before="312" w:afterLines="100" w:after="312"/>
        <w:rPr>
          <w:rFonts w:ascii="STSong" w:eastAsia="STSong" w:hAnsi="STSong"/>
          <w:b/>
          <w:sz w:val="28"/>
          <w:szCs w:val="28"/>
        </w:rPr>
      </w:pPr>
      <w:r w:rsidRPr="009A5C72">
        <w:rPr>
          <w:rFonts w:ascii="STSong" w:eastAsia="STSong" w:hAnsi="STSong" w:hint="eastAsia"/>
          <w:b/>
          <w:sz w:val="24"/>
          <w:szCs w:val="24"/>
        </w:rPr>
        <w:t>试卷代号：1333                                  座位</w:t>
      </w:r>
      <w:r w:rsidRPr="009A5C72">
        <w:rPr>
          <w:rFonts w:ascii="STSong" w:eastAsia="STSong" w:hAnsi="STSong" w:cs=".Apple Color Emoji UI" w:hint="eastAsia"/>
          <w:b/>
          <w:sz w:val="24"/>
          <w:szCs w:val="24"/>
        </w:rPr>
        <w:t>号</w:t>
      </w:r>
      <w:r w:rsidRPr="009A5C72">
        <w:rPr>
          <w:rFonts w:ascii="STSong" w:eastAsia="STSong" w:hAnsi="STSong" w:hint="eastAsia"/>
          <w:b/>
          <w:sz w:val="28"/>
          <w:szCs w:val="28"/>
        </w:rPr>
        <w:t xml:space="preserve">  </w:t>
      </w:r>
    </w:p>
    <w:p w14:paraId="52B6C450" w14:textId="77777777" w:rsidR="009C2B1B" w:rsidRPr="009A5C72" w:rsidRDefault="009C2B1B" w:rsidP="009C2B1B">
      <w:pPr>
        <w:spacing w:beforeLines="50" w:before="156" w:afterLines="50" w:after="156"/>
        <w:jc w:val="center"/>
        <w:rPr>
          <w:rFonts w:ascii="STSong" w:eastAsia="STSong" w:hAnsi="STSong"/>
          <w:b/>
          <w:sz w:val="24"/>
          <w:szCs w:val="24"/>
        </w:rPr>
      </w:pPr>
      <w:r w:rsidRPr="009A5C72">
        <w:rPr>
          <w:rFonts w:ascii="STSong" w:eastAsia="STSong" w:hAnsi="STSong" w:hint="eastAsia"/>
          <w:b/>
          <w:sz w:val="24"/>
          <w:szCs w:val="24"/>
        </w:rPr>
        <w:t>国家开放大学（中央广播电视大学）2023春季学期 “开放本科”期末试题</w:t>
      </w:r>
    </w:p>
    <w:p w14:paraId="48960DD3" w14:textId="77777777" w:rsidR="009C2B1B" w:rsidRPr="009A5C72" w:rsidRDefault="009C2B1B" w:rsidP="009C2B1B">
      <w:pPr>
        <w:spacing w:beforeLines="50" w:before="156" w:afterLines="50" w:after="156"/>
        <w:jc w:val="center"/>
        <w:rPr>
          <w:rFonts w:ascii="STSong" w:eastAsia="STSong" w:hAnsi="STSong"/>
          <w:b/>
          <w:sz w:val="28"/>
          <w:szCs w:val="28"/>
        </w:rPr>
      </w:pPr>
      <w:r w:rsidRPr="009A5C72">
        <w:rPr>
          <w:rFonts w:ascii="STSong" w:eastAsia="STSong" w:hAnsi="STSong" w:hint="eastAsia"/>
          <w:b/>
          <w:sz w:val="28"/>
          <w:szCs w:val="28"/>
        </w:rPr>
        <w:t>古代诗歌散文专题  试卷（开卷）</w:t>
      </w:r>
    </w:p>
    <w:p w14:paraId="3F9D2C8C" w14:textId="77777777" w:rsidR="009C2B1B" w:rsidRPr="009A5C72" w:rsidRDefault="009C2B1B" w:rsidP="009C2B1B">
      <w:pPr>
        <w:spacing w:beforeLines="50" w:before="156" w:afterLines="50" w:after="156"/>
        <w:jc w:val="center"/>
        <w:rPr>
          <w:rFonts w:ascii="STSong" w:eastAsia="STSong" w:hAnsi="STSong"/>
          <w:szCs w:val="21"/>
        </w:rPr>
      </w:pPr>
      <w:r w:rsidRPr="009A5C72">
        <w:rPr>
          <w:rFonts w:ascii="STSong" w:eastAsia="STSong" w:hAnsi="STSong" w:hint="eastAsia"/>
          <w:b/>
          <w:sz w:val="28"/>
          <w:szCs w:val="28"/>
        </w:rPr>
        <w:t xml:space="preserve">                                              </w:t>
      </w:r>
      <w:r w:rsidRPr="009A5C72">
        <w:rPr>
          <w:rFonts w:ascii="STSong" w:eastAsia="STSong" w:hAnsi="STSong" w:hint="eastAsia"/>
          <w:szCs w:val="21"/>
        </w:rPr>
        <w:t xml:space="preserve"> 2023年6月</w:t>
      </w:r>
    </w:p>
    <w:tbl>
      <w:tblPr>
        <w:tblStyle w:val="a5"/>
        <w:tblW w:w="0" w:type="auto"/>
        <w:tblInd w:w="1296" w:type="dxa"/>
        <w:tblLook w:val="04A0" w:firstRow="1" w:lastRow="0" w:firstColumn="1" w:lastColumn="0" w:noHBand="0" w:noVBand="1"/>
      </w:tblPr>
      <w:tblGrid>
        <w:gridCol w:w="967"/>
        <w:gridCol w:w="709"/>
        <w:gridCol w:w="788"/>
        <w:gridCol w:w="811"/>
        <w:gridCol w:w="811"/>
        <w:gridCol w:w="992"/>
      </w:tblGrid>
      <w:tr w:rsidR="00F222E0" w:rsidRPr="009A5C72" w14:paraId="271089D2" w14:textId="77777777" w:rsidTr="00F222E0">
        <w:trPr>
          <w:trHeight w:val="409"/>
        </w:trPr>
        <w:tc>
          <w:tcPr>
            <w:tcW w:w="967" w:type="dxa"/>
            <w:vAlign w:val="center"/>
          </w:tcPr>
          <w:p w14:paraId="0BC2C8FC" w14:textId="77777777" w:rsidR="009C2B1B" w:rsidRPr="009A5C72" w:rsidRDefault="009C2B1B" w:rsidP="0054694C">
            <w:pPr>
              <w:jc w:val="center"/>
              <w:rPr>
                <w:rFonts w:ascii="STSong" w:eastAsia="STSong" w:hAnsi="STSong"/>
                <w:b/>
                <w:sz w:val="21"/>
                <w:szCs w:val="21"/>
              </w:rPr>
            </w:pPr>
            <w:r w:rsidRPr="009A5C72">
              <w:rPr>
                <w:rFonts w:ascii="STSong" w:eastAsia="STSong" w:hAnsi="STSong" w:cs="SimSun"/>
                <w:b/>
                <w:sz w:val="21"/>
                <w:szCs w:val="21"/>
              </w:rPr>
              <w:t>题</w:t>
            </w:r>
            <w:r w:rsidRPr="009A5C72">
              <w:rPr>
                <w:rFonts w:ascii="STSong" w:eastAsia="STSong" w:hAnsi="STSong" w:hint="eastAsia"/>
                <w:b/>
                <w:sz w:val="21"/>
                <w:szCs w:val="21"/>
              </w:rPr>
              <w:t xml:space="preserve">  号</w:t>
            </w:r>
          </w:p>
        </w:tc>
        <w:tc>
          <w:tcPr>
            <w:tcW w:w="709" w:type="dxa"/>
            <w:vAlign w:val="center"/>
          </w:tcPr>
          <w:p w14:paraId="4AA52205" w14:textId="77777777" w:rsidR="009C2B1B" w:rsidRPr="009A5C72" w:rsidRDefault="009C2B1B" w:rsidP="0054694C">
            <w:pPr>
              <w:jc w:val="center"/>
              <w:rPr>
                <w:rFonts w:ascii="STSong" w:eastAsia="STSong" w:hAnsi="STSong"/>
                <w:b/>
                <w:sz w:val="21"/>
                <w:szCs w:val="21"/>
              </w:rPr>
            </w:pPr>
            <w:r w:rsidRPr="009A5C72">
              <w:rPr>
                <w:rFonts w:ascii="STSong" w:eastAsia="STSong" w:hAnsi="STSong" w:hint="eastAsia"/>
                <w:b/>
                <w:sz w:val="21"/>
                <w:szCs w:val="21"/>
              </w:rPr>
              <w:t>一</w:t>
            </w:r>
          </w:p>
        </w:tc>
        <w:tc>
          <w:tcPr>
            <w:tcW w:w="788" w:type="dxa"/>
            <w:vAlign w:val="center"/>
          </w:tcPr>
          <w:p w14:paraId="3C16F5AE" w14:textId="77777777" w:rsidR="009C2B1B" w:rsidRPr="009A5C72" w:rsidRDefault="009C2B1B" w:rsidP="0054694C">
            <w:pPr>
              <w:jc w:val="center"/>
              <w:rPr>
                <w:rFonts w:ascii="STSong" w:eastAsia="STSong" w:hAnsi="STSong"/>
                <w:b/>
                <w:sz w:val="21"/>
                <w:szCs w:val="21"/>
              </w:rPr>
            </w:pPr>
            <w:r w:rsidRPr="009A5C72">
              <w:rPr>
                <w:rFonts w:ascii="STSong" w:eastAsia="STSong" w:hAnsi="STSong" w:hint="eastAsia"/>
                <w:b/>
                <w:sz w:val="21"/>
                <w:szCs w:val="21"/>
              </w:rPr>
              <w:t>二</w:t>
            </w:r>
          </w:p>
        </w:tc>
        <w:tc>
          <w:tcPr>
            <w:tcW w:w="811" w:type="dxa"/>
            <w:vAlign w:val="center"/>
          </w:tcPr>
          <w:p w14:paraId="57DBE236" w14:textId="77777777" w:rsidR="009C2B1B" w:rsidRPr="009A5C72" w:rsidRDefault="009C2B1B" w:rsidP="0054694C">
            <w:pPr>
              <w:jc w:val="center"/>
              <w:rPr>
                <w:rFonts w:ascii="STSong" w:eastAsia="STSong" w:hAnsi="STSong"/>
                <w:b/>
                <w:sz w:val="21"/>
                <w:szCs w:val="21"/>
              </w:rPr>
            </w:pPr>
            <w:r w:rsidRPr="009A5C72">
              <w:rPr>
                <w:rFonts w:ascii="STSong" w:eastAsia="STSong" w:hAnsi="STSong" w:hint="eastAsia"/>
                <w:b/>
                <w:sz w:val="21"/>
                <w:szCs w:val="21"/>
              </w:rPr>
              <w:t>三</w:t>
            </w:r>
          </w:p>
        </w:tc>
        <w:tc>
          <w:tcPr>
            <w:tcW w:w="811" w:type="dxa"/>
            <w:vAlign w:val="center"/>
          </w:tcPr>
          <w:p w14:paraId="29820ED4" w14:textId="77777777" w:rsidR="009C2B1B" w:rsidRPr="009A5C72" w:rsidRDefault="009C2B1B" w:rsidP="0054694C">
            <w:pPr>
              <w:jc w:val="center"/>
              <w:rPr>
                <w:rFonts w:ascii="STSong" w:eastAsia="STSong" w:hAnsi="STSong"/>
                <w:b/>
                <w:sz w:val="21"/>
                <w:szCs w:val="21"/>
              </w:rPr>
            </w:pPr>
            <w:r w:rsidRPr="009A5C72">
              <w:rPr>
                <w:rFonts w:ascii="STSong" w:eastAsia="STSong" w:hAnsi="STSong" w:hint="eastAsia"/>
                <w:b/>
                <w:sz w:val="21"/>
                <w:szCs w:val="21"/>
              </w:rPr>
              <w:t>四</w:t>
            </w:r>
          </w:p>
        </w:tc>
        <w:tc>
          <w:tcPr>
            <w:tcW w:w="992" w:type="dxa"/>
            <w:vAlign w:val="center"/>
          </w:tcPr>
          <w:p w14:paraId="7D7FB35A" w14:textId="77777777" w:rsidR="009C2B1B" w:rsidRPr="009A5C72" w:rsidRDefault="009C2B1B" w:rsidP="0054694C">
            <w:pPr>
              <w:jc w:val="center"/>
              <w:rPr>
                <w:rFonts w:ascii="STSong" w:eastAsia="STSong" w:hAnsi="STSong"/>
                <w:b/>
                <w:sz w:val="21"/>
                <w:szCs w:val="21"/>
              </w:rPr>
            </w:pPr>
            <w:r w:rsidRPr="009A5C72">
              <w:rPr>
                <w:rFonts w:ascii="STSong" w:eastAsia="STSong" w:hAnsi="STSong" w:cs="SimSun"/>
                <w:b/>
                <w:sz w:val="21"/>
                <w:szCs w:val="21"/>
              </w:rPr>
              <w:t>总</w:t>
            </w:r>
            <w:r w:rsidRPr="009A5C72">
              <w:rPr>
                <w:rFonts w:ascii="STSong" w:eastAsia="STSong" w:hAnsi="STSong" w:hint="eastAsia"/>
                <w:b/>
                <w:sz w:val="21"/>
                <w:szCs w:val="21"/>
              </w:rPr>
              <w:t xml:space="preserve">  分</w:t>
            </w:r>
          </w:p>
        </w:tc>
      </w:tr>
      <w:tr w:rsidR="00F222E0" w:rsidRPr="009A5C72" w14:paraId="0FFED683" w14:textId="77777777" w:rsidTr="00F222E0">
        <w:trPr>
          <w:trHeight w:val="311"/>
        </w:trPr>
        <w:tc>
          <w:tcPr>
            <w:tcW w:w="967" w:type="dxa"/>
            <w:vAlign w:val="center"/>
          </w:tcPr>
          <w:p w14:paraId="4083F629" w14:textId="77777777" w:rsidR="009C2B1B" w:rsidRPr="009A5C72" w:rsidRDefault="009C2B1B" w:rsidP="0054694C">
            <w:pPr>
              <w:jc w:val="center"/>
              <w:rPr>
                <w:rFonts w:ascii="STSong" w:eastAsia="STSong" w:hAnsi="STSong"/>
                <w:b/>
                <w:sz w:val="21"/>
                <w:szCs w:val="21"/>
              </w:rPr>
            </w:pPr>
            <w:r w:rsidRPr="009A5C72">
              <w:rPr>
                <w:rFonts w:ascii="STSong" w:eastAsia="STSong" w:hAnsi="STSong" w:hint="eastAsia"/>
                <w:b/>
                <w:sz w:val="21"/>
                <w:szCs w:val="21"/>
              </w:rPr>
              <w:t>分  数</w:t>
            </w:r>
          </w:p>
        </w:tc>
        <w:tc>
          <w:tcPr>
            <w:tcW w:w="709" w:type="dxa"/>
            <w:vAlign w:val="center"/>
          </w:tcPr>
          <w:p w14:paraId="21875791" w14:textId="77777777" w:rsidR="009C2B1B" w:rsidRPr="009A5C72" w:rsidRDefault="009C2B1B" w:rsidP="0054694C">
            <w:pPr>
              <w:jc w:val="center"/>
              <w:rPr>
                <w:rFonts w:ascii="STSong" w:eastAsia="STSong" w:hAnsi="STSong"/>
                <w:b/>
                <w:sz w:val="21"/>
                <w:szCs w:val="21"/>
              </w:rPr>
            </w:pPr>
          </w:p>
        </w:tc>
        <w:tc>
          <w:tcPr>
            <w:tcW w:w="788" w:type="dxa"/>
            <w:vAlign w:val="center"/>
          </w:tcPr>
          <w:p w14:paraId="603712E4" w14:textId="77777777" w:rsidR="009C2B1B" w:rsidRPr="009A5C72" w:rsidRDefault="009C2B1B" w:rsidP="0054694C">
            <w:pPr>
              <w:jc w:val="center"/>
              <w:rPr>
                <w:rFonts w:ascii="STSong" w:eastAsia="STSong" w:hAnsi="STSong"/>
                <w:b/>
                <w:sz w:val="21"/>
                <w:szCs w:val="21"/>
              </w:rPr>
            </w:pPr>
          </w:p>
        </w:tc>
        <w:tc>
          <w:tcPr>
            <w:tcW w:w="811" w:type="dxa"/>
            <w:vAlign w:val="center"/>
          </w:tcPr>
          <w:p w14:paraId="3BDC9E07" w14:textId="77777777" w:rsidR="009C2B1B" w:rsidRPr="009A5C72" w:rsidRDefault="009C2B1B" w:rsidP="0054694C">
            <w:pPr>
              <w:jc w:val="center"/>
              <w:rPr>
                <w:rFonts w:ascii="STSong" w:eastAsia="STSong" w:hAnsi="STSong"/>
                <w:b/>
                <w:sz w:val="21"/>
                <w:szCs w:val="21"/>
              </w:rPr>
            </w:pPr>
          </w:p>
        </w:tc>
        <w:tc>
          <w:tcPr>
            <w:tcW w:w="811" w:type="dxa"/>
            <w:vAlign w:val="center"/>
          </w:tcPr>
          <w:p w14:paraId="19A74D49" w14:textId="77777777" w:rsidR="009C2B1B" w:rsidRPr="009A5C72" w:rsidRDefault="009C2B1B" w:rsidP="0054694C">
            <w:pPr>
              <w:jc w:val="center"/>
              <w:rPr>
                <w:rFonts w:ascii="STSong" w:eastAsia="STSong" w:hAnsi="STSong"/>
                <w:b/>
                <w:sz w:val="21"/>
                <w:szCs w:val="21"/>
              </w:rPr>
            </w:pPr>
          </w:p>
        </w:tc>
        <w:tc>
          <w:tcPr>
            <w:tcW w:w="992" w:type="dxa"/>
            <w:vAlign w:val="center"/>
          </w:tcPr>
          <w:p w14:paraId="424C9BB9" w14:textId="77777777" w:rsidR="009C2B1B" w:rsidRPr="009A5C72" w:rsidRDefault="009C2B1B" w:rsidP="0054694C">
            <w:pPr>
              <w:jc w:val="center"/>
              <w:rPr>
                <w:rFonts w:ascii="STSong" w:eastAsia="STSong" w:hAnsi="STSong"/>
                <w:b/>
                <w:sz w:val="21"/>
                <w:szCs w:val="21"/>
              </w:rPr>
            </w:pPr>
          </w:p>
        </w:tc>
      </w:tr>
    </w:tbl>
    <w:tbl>
      <w:tblPr>
        <w:tblStyle w:val="a5"/>
        <w:tblpPr w:leftFromText="180" w:rightFromText="180" w:vertAnchor="text" w:horzAnchor="page" w:tblpX="1549" w:tblpY="201"/>
        <w:tblW w:w="0" w:type="auto"/>
        <w:tblLook w:val="04A0" w:firstRow="1" w:lastRow="0" w:firstColumn="1" w:lastColumn="0" w:noHBand="0" w:noVBand="1"/>
      </w:tblPr>
      <w:tblGrid>
        <w:gridCol w:w="846"/>
        <w:gridCol w:w="850"/>
      </w:tblGrid>
      <w:tr w:rsidR="00F222E0" w:rsidRPr="009A5C72" w14:paraId="2ABCC69C" w14:textId="77777777" w:rsidTr="00F222E0">
        <w:trPr>
          <w:trHeight w:val="396"/>
        </w:trPr>
        <w:tc>
          <w:tcPr>
            <w:tcW w:w="846" w:type="dxa"/>
            <w:vAlign w:val="center"/>
          </w:tcPr>
          <w:p w14:paraId="3E780BF3" w14:textId="77777777" w:rsidR="009C2B1B" w:rsidRPr="009A5C72" w:rsidRDefault="009C2B1B" w:rsidP="0054694C">
            <w:pPr>
              <w:jc w:val="center"/>
              <w:rPr>
                <w:rFonts w:ascii="STSong" w:eastAsia="STSong" w:hAnsi="STSong"/>
                <w:b/>
                <w:sz w:val="21"/>
                <w:szCs w:val="21"/>
              </w:rPr>
            </w:pPr>
            <w:r w:rsidRPr="009A5C72">
              <w:rPr>
                <w:rFonts w:ascii="STSong" w:eastAsia="STSong" w:hAnsi="STSong" w:hint="eastAsia"/>
                <w:b/>
                <w:sz w:val="21"/>
                <w:szCs w:val="21"/>
              </w:rPr>
              <w:t>得  分</w:t>
            </w:r>
          </w:p>
        </w:tc>
        <w:tc>
          <w:tcPr>
            <w:tcW w:w="850" w:type="dxa"/>
            <w:vAlign w:val="center"/>
          </w:tcPr>
          <w:p w14:paraId="1E6F3123" w14:textId="77777777" w:rsidR="009C2B1B" w:rsidRPr="009A5C72" w:rsidRDefault="009C2B1B" w:rsidP="0054694C">
            <w:pPr>
              <w:jc w:val="center"/>
              <w:rPr>
                <w:rFonts w:ascii="STSong" w:eastAsia="STSong" w:hAnsi="STSong"/>
                <w:b/>
                <w:sz w:val="21"/>
                <w:szCs w:val="21"/>
              </w:rPr>
            </w:pPr>
            <w:r w:rsidRPr="009A5C72">
              <w:rPr>
                <w:rFonts w:ascii="STSong" w:eastAsia="STSong" w:hAnsi="STSong" w:cs="SimSun"/>
                <w:b/>
                <w:sz w:val="21"/>
                <w:szCs w:val="21"/>
              </w:rPr>
              <w:t>评</w:t>
            </w:r>
            <w:r w:rsidRPr="009A5C72">
              <w:rPr>
                <w:rFonts w:ascii="STSong" w:eastAsia="STSong" w:hAnsi="STSong" w:hint="eastAsia"/>
                <w:b/>
                <w:sz w:val="21"/>
                <w:szCs w:val="21"/>
              </w:rPr>
              <w:t>卷人</w:t>
            </w:r>
          </w:p>
        </w:tc>
      </w:tr>
      <w:tr w:rsidR="00F222E0" w:rsidRPr="009A5C72" w14:paraId="492143A1" w14:textId="77777777" w:rsidTr="00F222E0">
        <w:trPr>
          <w:trHeight w:val="319"/>
        </w:trPr>
        <w:tc>
          <w:tcPr>
            <w:tcW w:w="846" w:type="dxa"/>
            <w:vAlign w:val="center"/>
          </w:tcPr>
          <w:p w14:paraId="271C1FAC" w14:textId="77777777" w:rsidR="009C2B1B" w:rsidRPr="009A5C72" w:rsidRDefault="009C2B1B" w:rsidP="0054694C">
            <w:pPr>
              <w:jc w:val="center"/>
              <w:rPr>
                <w:rFonts w:ascii="STSong" w:eastAsia="STSong" w:hAnsi="STSong"/>
                <w:b/>
                <w:sz w:val="21"/>
                <w:szCs w:val="21"/>
              </w:rPr>
            </w:pPr>
          </w:p>
        </w:tc>
        <w:tc>
          <w:tcPr>
            <w:tcW w:w="850" w:type="dxa"/>
            <w:vAlign w:val="center"/>
          </w:tcPr>
          <w:p w14:paraId="7CF7CA85" w14:textId="77777777" w:rsidR="009C2B1B" w:rsidRPr="009A5C72" w:rsidRDefault="009C2B1B" w:rsidP="0054694C">
            <w:pPr>
              <w:jc w:val="center"/>
              <w:rPr>
                <w:rFonts w:ascii="STSong" w:eastAsia="STSong" w:hAnsi="STSong"/>
                <w:b/>
                <w:sz w:val="21"/>
                <w:szCs w:val="21"/>
              </w:rPr>
            </w:pPr>
          </w:p>
        </w:tc>
      </w:tr>
    </w:tbl>
    <w:p w14:paraId="1C2C664F" w14:textId="77777777" w:rsidR="009C2B1B" w:rsidRPr="009A5C72" w:rsidRDefault="009C2B1B" w:rsidP="009C2B1B">
      <w:pPr>
        <w:rPr>
          <w:rFonts w:ascii="STSong" w:eastAsia="STSong" w:hAnsi="STSong"/>
          <w:b/>
          <w:szCs w:val="21"/>
        </w:rPr>
      </w:pPr>
      <w:r w:rsidRPr="009A5C72">
        <w:rPr>
          <w:rFonts w:ascii="STSong" w:eastAsia="STSong" w:hAnsi="STSong" w:hint="eastAsia"/>
          <w:b/>
          <w:szCs w:val="21"/>
        </w:rPr>
        <w:t xml:space="preserve">                 </w:t>
      </w:r>
    </w:p>
    <w:p w14:paraId="1B5B3D37" w14:textId="55E66047" w:rsidR="009C2B1B" w:rsidRPr="009A5C72" w:rsidRDefault="009C2B1B" w:rsidP="009C2B1B">
      <w:pPr>
        <w:rPr>
          <w:rFonts w:ascii="STSong" w:eastAsia="STSong" w:hAnsi="STSong"/>
          <w:b/>
          <w:szCs w:val="21"/>
        </w:rPr>
      </w:pPr>
      <w:r w:rsidRPr="009A5C72">
        <w:rPr>
          <w:rFonts w:ascii="STSong" w:eastAsia="STSong" w:hAnsi="STSong" w:hint="eastAsia"/>
          <w:b/>
          <w:szCs w:val="21"/>
        </w:rPr>
        <w:t>一、选择题（每题1分，共10分）</w:t>
      </w:r>
    </w:p>
    <w:p w14:paraId="0183CFCF" w14:textId="1D7FA82A" w:rsidR="00F222E0" w:rsidRPr="009A5C72" w:rsidRDefault="00963BA4" w:rsidP="00963BA4">
      <w:pPr>
        <w:tabs>
          <w:tab w:val="num" w:pos="1440"/>
        </w:tabs>
        <w:snapToGrid w:val="0"/>
        <w:contextualSpacing/>
        <w:jc w:val="left"/>
        <w:rPr>
          <w:rFonts w:ascii="STSong" w:eastAsia="STSong" w:hAnsi="STSong"/>
          <w:sz w:val="24"/>
          <w:szCs w:val="24"/>
        </w:rPr>
      </w:pPr>
      <w:r w:rsidRPr="009A5C72">
        <w:rPr>
          <w:rFonts w:ascii="STSong" w:eastAsia="STSong" w:hAnsi="STSong" w:hint="eastAsia"/>
          <w:sz w:val="24"/>
          <w:szCs w:val="24"/>
        </w:rPr>
        <w:t xml:space="preserve">   </w:t>
      </w:r>
    </w:p>
    <w:p w14:paraId="45630742" w14:textId="77777777" w:rsidR="00F222E0" w:rsidRPr="009A5C72" w:rsidRDefault="00F222E0" w:rsidP="00963BA4">
      <w:pPr>
        <w:tabs>
          <w:tab w:val="num" w:pos="1440"/>
        </w:tabs>
        <w:snapToGrid w:val="0"/>
        <w:contextualSpacing/>
        <w:jc w:val="left"/>
        <w:rPr>
          <w:rFonts w:ascii="STSong" w:eastAsia="STSong" w:hAnsi="STSong"/>
          <w:sz w:val="11"/>
          <w:szCs w:val="11"/>
        </w:rPr>
      </w:pPr>
    </w:p>
    <w:p w14:paraId="16482B18" w14:textId="6E394047" w:rsidR="009C2B1B" w:rsidRPr="009A5C72" w:rsidRDefault="00F222E0"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 w:val="24"/>
          <w:szCs w:val="24"/>
        </w:rPr>
        <w:t xml:space="preserve">  </w:t>
      </w:r>
      <w:r w:rsidR="00963BA4" w:rsidRPr="009A5C72">
        <w:rPr>
          <w:rFonts w:ascii="STSong" w:eastAsia="STSong" w:hAnsi="STSong" w:hint="eastAsia"/>
          <w:szCs w:val="21"/>
        </w:rPr>
        <w:t xml:space="preserve">1. </w:t>
      </w:r>
      <w:r w:rsidR="009C2B1B" w:rsidRPr="009A5C72">
        <w:rPr>
          <w:rFonts w:ascii="STSong" w:eastAsia="STSong" w:hAnsi="STSong" w:hint="eastAsia"/>
          <w:szCs w:val="21"/>
        </w:rPr>
        <w:t>下列论说文中属于韩愈作品的是____________。</w:t>
      </w:r>
    </w:p>
    <w:p w14:paraId="69A9EF77" w14:textId="32333247" w:rsidR="009C2B1B" w:rsidRPr="009A5C72" w:rsidRDefault="00963BA4" w:rsidP="00F222E0">
      <w:pPr>
        <w:snapToGrid w:val="0"/>
        <w:spacing w:line="360" w:lineRule="atLeast"/>
        <w:ind w:left="360"/>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A《六国论》                   B《捕蛇者说》   </w:t>
      </w:r>
    </w:p>
    <w:p w14:paraId="37548777" w14:textId="711CA681"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C《马说》                     D《贾谊论》</w:t>
      </w:r>
    </w:p>
    <w:p w14:paraId="40DDB4E6" w14:textId="5A6F0177"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2. </w:t>
      </w:r>
      <w:r w:rsidR="009C2B1B" w:rsidRPr="009A5C72">
        <w:rPr>
          <w:rFonts w:ascii="STSong" w:eastAsia="STSong" w:hAnsi="STSong" w:hint="eastAsia"/>
          <w:szCs w:val="21"/>
        </w:rPr>
        <w:t>下列作品中属于七古的是___________。</w:t>
      </w:r>
    </w:p>
    <w:p w14:paraId="1471BF23" w14:textId="12D490CA"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A李贺《金铜仙人辞汉歌》       B杜甫《诸将》</w:t>
      </w:r>
    </w:p>
    <w:p w14:paraId="6ABE648C" w14:textId="7FC33EAA"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C李白《古风》                 D王维《使至塞上》</w:t>
      </w:r>
    </w:p>
    <w:p w14:paraId="25244FF6" w14:textId="029CF4FB"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3. </w:t>
      </w:r>
      <w:r w:rsidR="009C2B1B" w:rsidRPr="009A5C72">
        <w:rPr>
          <w:rFonts w:ascii="STSong" w:eastAsia="STSong" w:hAnsi="STSong" w:hint="eastAsia"/>
          <w:szCs w:val="21"/>
        </w:rPr>
        <w:t>下列马致远散曲作品中属于套数的是_____________。</w:t>
      </w:r>
    </w:p>
    <w:p w14:paraId="7D1C68EE" w14:textId="65AEECA0"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A【越调·天净沙】《秋思》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 B【南吕·四块玉】《叹世》   </w:t>
      </w:r>
    </w:p>
    <w:p w14:paraId="45F26720" w14:textId="02B8AC11"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C【双调·夜行船】《秋思》      </w:t>
      </w:r>
      <w:r w:rsidRPr="009A5C72">
        <w:rPr>
          <w:rFonts w:ascii="STSong" w:eastAsia="STSong" w:hAnsi="STSong" w:hint="eastAsia"/>
          <w:szCs w:val="21"/>
        </w:rPr>
        <w:t xml:space="preserve">  </w:t>
      </w:r>
      <w:r w:rsidR="009C2B1B" w:rsidRPr="009A5C72">
        <w:rPr>
          <w:rFonts w:ascii="STSong" w:eastAsia="STSong" w:hAnsi="STSong" w:hint="eastAsia"/>
          <w:szCs w:val="21"/>
        </w:rPr>
        <w:t>D【双调·庆东原】《叹世》</w:t>
      </w:r>
    </w:p>
    <w:p w14:paraId="7F6B096B" w14:textId="79096A9E"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4. </w:t>
      </w:r>
      <w:r w:rsidR="009C2B1B" w:rsidRPr="009A5C72">
        <w:rPr>
          <w:rFonts w:ascii="STSong" w:eastAsia="STSong" w:hAnsi="STSong" w:hint="eastAsia"/>
          <w:szCs w:val="21"/>
        </w:rPr>
        <w:t>唐代诗人________________擅长创作绝句，《出塞》</w:t>
      </w:r>
      <w:r w:rsidR="001D7E27" w:rsidRPr="009A5C72">
        <w:rPr>
          <w:rFonts w:ascii="STSong" w:eastAsia="STSong" w:hAnsi="STSong" w:hint="eastAsia"/>
          <w:szCs w:val="21"/>
        </w:rPr>
        <w:t>“</w:t>
      </w:r>
      <w:r w:rsidR="009C2B1B" w:rsidRPr="009A5C72">
        <w:rPr>
          <w:rFonts w:ascii="STSong" w:eastAsia="STSong" w:hAnsi="STSong" w:hint="eastAsia"/>
          <w:szCs w:val="21"/>
        </w:rPr>
        <w:t>秦时明月汉时关”是其</w:t>
      </w:r>
      <w:r w:rsidR="001D7E27" w:rsidRPr="009A5C72">
        <w:rPr>
          <w:rFonts w:ascii="STSong" w:eastAsia="STSong" w:hAnsi="STSong" w:hint="eastAsia"/>
          <w:szCs w:val="21"/>
        </w:rPr>
        <w:t>边塞绝句</w:t>
      </w:r>
      <w:r w:rsidR="009C2B1B" w:rsidRPr="009A5C72">
        <w:rPr>
          <w:rFonts w:ascii="STSong" w:eastAsia="STSong" w:hAnsi="STSong" w:hint="eastAsia"/>
          <w:szCs w:val="21"/>
        </w:rPr>
        <w:t>代表作之一。</w:t>
      </w:r>
    </w:p>
    <w:p w14:paraId="4855430F" w14:textId="5F091B0E"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A王昌龄                       B李白    </w:t>
      </w:r>
    </w:p>
    <w:p w14:paraId="09FA7397" w14:textId="7B5FCCF0"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C王之涣                       D杜牧</w:t>
      </w:r>
    </w:p>
    <w:p w14:paraId="683112DD" w14:textId="3ACED639"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5. </w:t>
      </w:r>
      <w:r w:rsidR="009C2B1B" w:rsidRPr="009A5C72">
        <w:rPr>
          <w:rFonts w:ascii="STSong" w:eastAsia="STSong" w:hAnsi="STSong" w:hint="eastAsia"/>
          <w:szCs w:val="21"/>
        </w:rPr>
        <w:t>下列作品不属于骈文的是_________。</w:t>
      </w:r>
    </w:p>
    <w:p w14:paraId="3DAD8C2A" w14:textId="2BFD0F11"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A《滕王阁序》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B《玉台新咏序》 </w:t>
      </w:r>
    </w:p>
    <w:p w14:paraId="45E705F8" w14:textId="2637C828"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C《与宋元思书》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  </w:t>
      </w:r>
      <w:r w:rsidRPr="009A5C72">
        <w:rPr>
          <w:rFonts w:ascii="STSong" w:eastAsia="STSong" w:hAnsi="STSong" w:hint="eastAsia"/>
          <w:szCs w:val="21"/>
        </w:rPr>
        <w:t xml:space="preserve"> </w:t>
      </w:r>
      <w:r w:rsidR="009C2B1B" w:rsidRPr="009A5C72">
        <w:rPr>
          <w:rFonts w:ascii="STSong" w:eastAsia="STSong" w:hAnsi="STSong" w:hint="eastAsia"/>
          <w:szCs w:val="21"/>
        </w:rPr>
        <w:t>D《与高司谏书》</w:t>
      </w:r>
    </w:p>
    <w:p w14:paraId="4ADCC559" w14:textId="2545FFC3"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6. </w:t>
      </w:r>
      <w:r w:rsidR="009C2B1B" w:rsidRPr="009A5C72">
        <w:rPr>
          <w:rFonts w:ascii="STSong" w:eastAsia="STSong" w:hAnsi="STSong" w:hint="eastAsia"/>
          <w:szCs w:val="21"/>
        </w:rPr>
        <w:t>从结构上看，下列词牌属于双调的是_____________。</w:t>
      </w:r>
    </w:p>
    <w:p w14:paraId="128BC166" w14:textId="097196F6" w:rsidR="009C2B1B" w:rsidRPr="009A5C72" w:rsidRDefault="00963BA4" w:rsidP="00F222E0">
      <w:pPr>
        <w:snapToGrid w:val="0"/>
        <w:spacing w:line="360" w:lineRule="atLeast"/>
        <w:ind w:left="360"/>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A《如梦令》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 B《兰陵王》    </w:t>
      </w:r>
    </w:p>
    <w:p w14:paraId="16872645" w14:textId="65B91AE8"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 C《莺啼序》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 D《浣溪沙》</w:t>
      </w:r>
    </w:p>
    <w:p w14:paraId="59D3F217" w14:textId="094A1153"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7. </w:t>
      </w:r>
      <w:r w:rsidR="009C2B1B" w:rsidRPr="009A5C72">
        <w:rPr>
          <w:rFonts w:ascii="STSong" w:eastAsia="STSong" w:hAnsi="STSong" w:hint="eastAsia"/>
          <w:szCs w:val="21"/>
        </w:rPr>
        <w:t>姚鼐是著名的古文流派_____________的代表作家。</w:t>
      </w:r>
    </w:p>
    <w:p w14:paraId="32FB5212" w14:textId="798744DC"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 A唐宋派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B公安派   </w:t>
      </w:r>
    </w:p>
    <w:p w14:paraId="6E883DB9" w14:textId="5569B677"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 C桐城派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D秦汉派</w:t>
      </w:r>
    </w:p>
    <w:p w14:paraId="7BB4E374" w14:textId="5389C786" w:rsidR="009C2B1B" w:rsidRPr="009A5C72" w:rsidRDefault="00963BA4"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8. </w:t>
      </w:r>
      <w:r w:rsidR="009C2B1B" w:rsidRPr="009A5C72">
        <w:rPr>
          <w:rFonts w:ascii="STSong" w:eastAsia="STSong" w:hAnsi="STSong" w:hint="eastAsia"/>
          <w:szCs w:val="21"/>
        </w:rPr>
        <w:t>下列词作中不属于慢词的是__________。</w:t>
      </w:r>
    </w:p>
    <w:p w14:paraId="6586E614" w14:textId="67B846C7"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A《永遇乐》（千古江山）         </w:t>
      </w:r>
      <w:r w:rsidRPr="009A5C72">
        <w:rPr>
          <w:rFonts w:ascii="STSong" w:eastAsia="STSong" w:hAnsi="STSong" w:hint="eastAsia"/>
          <w:szCs w:val="21"/>
        </w:rPr>
        <w:t xml:space="preserve">  </w:t>
      </w:r>
      <w:r w:rsidR="009C2B1B" w:rsidRPr="009A5C72">
        <w:rPr>
          <w:rFonts w:ascii="STSong" w:eastAsia="STSong" w:hAnsi="STSong" w:hint="eastAsia"/>
          <w:szCs w:val="21"/>
        </w:rPr>
        <w:t>B《虞美人》（春花秋月何时了）</w:t>
      </w:r>
    </w:p>
    <w:p w14:paraId="033580BC" w14:textId="23803E1A" w:rsidR="009C2B1B" w:rsidRPr="009A5C72" w:rsidRDefault="00963BA4"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C《雨霖铃》（寒蝉凄切）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  </w:t>
      </w:r>
      <w:r w:rsidRPr="009A5C72">
        <w:rPr>
          <w:rFonts w:ascii="STSong" w:eastAsia="STSong" w:hAnsi="STSong" w:hint="eastAsia"/>
          <w:szCs w:val="21"/>
        </w:rPr>
        <w:t xml:space="preserve"> </w:t>
      </w:r>
      <w:r w:rsidR="009C2B1B" w:rsidRPr="009A5C72">
        <w:rPr>
          <w:rFonts w:ascii="STSong" w:eastAsia="STSong" w:hAnsi="STSong" w:hint="eastAsia"/>
          <w:szCs w:val="21"/>
        </w:rPr>
        <w:t>D《水调歌头》（明月几时有）</w:t>
      </w:r>
    </w:p>
    <w:p w14:paraId="36985C40" w14:textId="71D8216C" w:rsidR="009C2B1B" w:rsidRPr="009A5C72" w:rsidRDefault="00EC0571"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lastRenderedPageBreak/>
        <w:t xml:space="preserve">   </w:t>
      </w:r>
      <w:r w:rsidR="00963BA4" w:rsidRPr="009A5C72">
        <w:rPr>
          <w:rFonts w:ascii="STSong" w:eastAsia="STSong" w:hAnsi="STSong" w:hint="eastAsia"/>
          <w:szCs w:val="21"/>
        </w:rPr>
        <w:t xml:space="preserve">9. </w:t>
      </w:r>
      <w:r w:rsidR="009C2B1B" w:rsidRPr="009A5C72">
        <w:rPr>
          <w:rFonts w:ascii="STSong" w:eastAsia="STSong" w:hAnsi="STSong" w:hint="eastAsia"/>
          <w:szCs w:val="21"/>
        </w:rPr>
        <w:t>著名的乐府诗《西洲曲》属于__________。</w:t>
      </w:r>
    </w:p>
    <w:p w14:paraId="0E17E6B0" w14:textId="5F0CC39D"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EC0571" w:rsidRPr="009A5C72">
        <w:rPr>
          <w:rFonts w:ascii="STSong" w:eastAsia="STSong" w:hAnsi="STSong" w:hint="eastAsia"/>
          <w:szCs w:val="21"/>
        </w:rPr>
        <w:t xml:space="preserve">   </w:t>
      </w:r>
      <w:r w:rsidRPr="009A5C72">
        <w:rPr>
          <w:rFonts w:ascii="STSong" w:eastAsia="STSong" w:hAnsi="STSong" w:hint="eastAsia"/>
          <w:szCs w:val="21"/>
        </w:rPr>
        <w:t xml:space="preserve"> A汉乐府                        </w:t>
      </w:r>
      <w:r w:rsidR="00EC0571" w:rsidRPr="009A5C72">
        <w:rPr>
          <w:rFonts w:ascii="STSong" w:eastAsia="STSong" w:hAnsi="STSong" w:hint="eastAsia"/>
          <w:szCs w:val="21"/>
        </w:rPr>
        <w:t xml:space="preserve"> </w:t>
      </w:r>
      <w:r w:rsidRPr="009A5C72">
        <w:rPr>
          <w:rFonts w:ascii="STSong" w:eastAsia="STSong" w:hAnsi="STSong" w:hint="eastAsia"/>
          <w:szCs w:val="21"/>
        </w:rPr>
        <w:t xml:space="preserve"> B北朝乐府   </w:t>
      </w:r>
    </w:p>
    <w:p w14:paraId="45F9937A" w14:textId="687E5813" w:rsidR="009C2B1B" w:rsidRPr="009A5C72" w:rsidRDefault="009C2B1B"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EC0571" w:rsidRPr="009A5C72">
        <w:rPr>
          <w:rFonts w:ascii="STSong" w:eastAsia="STSong" w:hAnsi="STSong" w:hint="eastAsia"/>
          <w:szCs w:val="21"/>
        </w:rPr>
        <w:t xml:space="preserve">   </w:t>
      </w:r>
      <w:r w:rsidRPr="009A5C72">
        <w:rPr>
          <w:rFonts w:ascii="STSong" w:eastAsia="STSong" w:hAnsi="STSong" w:hint="eastAsia"/>
          <w:szCs w:val="21"/>
        </w:rPr>
        <w:t xml:space="preserve">C南朝乐府                      </w:t>
      </w:r>
      <w:r w:rsidR="00EC0571" w:rsidRPr="009A5C72">
        <w:rPr>
          <w:rFonts w:ascii="STSong" w:eastAsia="STSong" w:hAnsi="STSong" w:hint="eastAsia"/>
          <w:szCs w:val="21"/>
        </w:rPr>
        <w:t xml:space="preserve"> </w:t>
      </w:r>
      <w:r w:rsidRPr="009A5C72">
        <w:rPr>
          <w:rFonts w:ascii="STSong" w:eastAsia="STSong" w:hAnsi="STSong" w:hint="eastAsia"/>
          <w:szCs w:val="21"/>
        </w:rPr>
        <w:t xml:space="preserve"> D唐代新乐府</w:t>
      </w:r>
    </w:p>
    <w:p w14:paraId="129B893D" w14:textId="0A25C8D0" w:rsidR="009C2B1B" w:rsidRPr="009A5C72" w:rsidRDefault="00EC0571" w:rsidP="00F222E0">
      <w:pPr>
        <w:tabs>
          <w:tab w:val="num" w:pos="144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10. </w:t>
      </w:r>
      <w:r w:rsidR="009C2B1B" w:rsidRPr="009A5C72">
        <w:rPr>
          <w:rFonts w:ascii="STSong" w:eastAsia="STSong" w:hAnsi="STSong" w:hint="eastAsia"/>
          <w:szCs w:val="21"/>
        </w:rPr>
        <w:t>下列句子中不符合律诗规则的句子是__________</w:t>
      </w:r>
    </w:p>
    <w:p w14:paraId="73EC9B6F" w14:textId="55A60153" w:rsidR="009C2B1B" w:rsidRPr="009A5C72" w:rsidRDefault="00EC0571" w:rsidP="00F222E0">
      <w:pPr>
        <w:tabs>
          <w:tab w:val="num" w:pos="360"/>
        </w:tabs>
        <w:snapToGrid w:val="0"/>
        <w:spacing w:line="360" w:lineRule="atLeast"/>
        <w:ind w:leftChars="200" w:left="420"/>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 xml:space="preserve">A 随风潜入夜，润物细无声        </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 B岳阳楼剑气凌云，度老树神仙此处</w:t>
      </w:r>
    </w:p>
    <w:p w14:paraId="327641C1" w14:textId="030FA9B2" w:rsidR="009C2B1B" w:rsidRPr="009A5C72" w:rsidRDefault="00EC0571" w:rsidP="00F222E0">
      <w:pPr>
        <w:snapToGrid w:val="0"/>
        <w:spacing w:line="360" w:lineRule="atLeast"/>
        <w:ind w:left="420"/>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C</w:t>
      </w:r>
      <w:r w:rsidRPr="009A5C72">
        <w:rPr>
          <w:rFonts w:ascii="STSong" w:eastAsia="STSong" w:hAnsi="STSong" w:hint="eastAsia"/>
          <w:szCs w:val="21"/>
        </w:rPr>
        <w:t xml:space="preserve"> </w:t>
      </w:r>
      <w:r w:rsidR="009C2B1B" w:rsidRPr="009A5C72">
        <w:rPr>
          <w:rFonts w:ascii="STSong" w:eastAsia="STSong" w:hAnsi="STSong" w:hint="eastAsia"/>
          <w:szCs w:val="21"/>
        </w:rPr>
        <w:t xml:space="preserve">居延城外猎天骄，白草连天野火烧 </w:t>
      </w:r>
      <w:r w:rsidRPr="009A5C72">
        <w:rPr>
          <w:rFonts w:ascii="STSong" w:eastAsia="STSong" w:hAnsi="STSong" w:hint="eastAsia"/>
          <w:szCs w:val="21"/>
        </w:rPr>
        <w:t xml:space="preserve"> </w:t>
      </w:r>
      <w:r w:rsidR="009C2B1B" w:rsidRPr="009A5C72">
        <w:rPr>
          <w:rFonts w:ascii="STSong" w:eastAsia="STSong" w:hAnsi="STSong" w:hint="eastAsia"/>
          <w:szCs w:val="21"/>
        </w:rPr>
        <w:t>D 万里悲秋常作客，百年多病独登台</w:t>
      </w:r>
    </w:p>
    <w:tbl>
      <w:tblPr>
        <w:tblStyle w:val="a5"/>
        <w:tblpPr w:leftFromText="180" w:rightFromText="180" w:vertAnchor="text" w:horzAnchor="page" w:tblpX="1549" w:tblpY="201"/>
        <w:tblW w:w="0" w:type="auto"/>
        <w:tblLook w:val="04A0" w:firstRow="1" w:lastRow="0" w:firstColumn="1" w:lastColumn="0" w:noHBand="0" w:noVBand="1"/>
      </w:tblPr>
      <w:tblGrid>
        <w:gridCol w:w="846"/>
        <w:gridCol w:w="850"/>
      </w:tblGrid>
      <w:tr w:rsidR="00EC0571" w:rsidRPr="009A5C72" w14:paraId="2BC6B28C" w14:textId="77777777" w:rsidTr="0054694C">
        <w:trPr>
          <w:trHeight w:val="396"/>
        </w:trPr>
        <w:tc>
          <w:tcPr>
            <w:tcW w:w="846" w:type="dxa"/>
            <w:vAlign w:val="center"/>
          </w:tcPr>
          <w:p w14:paraId="7C8B7CE0" w14:textId="77777777" w:rsidR="00EC0571" w:rsidRPr="009A5C72" w:rsidRDefault="00EC0571" w:rsidP="0054694C">
            <w:pPr>
              <w:jc w:val="center"/>
              <w:rPr>
                <w:rFonts w:ascii="STSong" w:eastAsia="STSong" w:hAnsi="STSong"/>
                <w:b/>
                <w:sz w:val="21"/>
                <w:szCs w:val="21"/>
              </w:rPr>
            </w:pPr>
            <w:r w:rsidRPr="009A5C72">
              <w:rPr>
                <w:rFonts w:ascii="STSong" w:eastAsia="STSong" w:hAnsi="STSong" w:hint="eastAsia"/>
                <w:b/>
                <w:sz w:val="21"/>
                <w:szCs w:val="21"/>
              </w:rPr>
              <w:t>得  分</w:t>
            </w:r>
          </w:p>
        </w:tc>
        <w:tc>
          <w:tcPr>
            <w:tcW w:w="850" w:type="dxa"/>
            <w:vAlign w:val="center"/>
          </w:tcPr>
          <w:p w14:paraId="0E4297D0" w14:textId="77777777" w:rsidR="00EC0571" w:rsidRPr="009A5C72" w:rsidRDefault="00EC0571" w:rsidP="0054694C">
            <w:pPr>
              <w:jc w:val="center"/>
              <w:rPr>
                <w:rFonts w:ascii="STSong" w:eastAsia="STSong" w:hAnsi="STSong"/>
                <w:b/>
                <w:sz w:val="21"/>
                <w:szCs w:val="21"/>
              </w:rPr>
            </w:pPr>
            <w:r w:rsidRPr="009A5C72">
              <w:rPr>
                <w:rFonts w:ascii="STSong" w:eastAsia="STSong" w:hAnsi="STSong" w:cs="SimSun"/>
                <w:b/>
                <w:sz w:val="21"/>
                <w:szCs w:val="21"/>
              </w:rPr>
              <w:t>评</w:t>
            </w:r>
            <w:r w:rsidRPr="009A5C72">
              <w:rPr>
                <w:rFonts w:ascii="STSong" w:eastAsia="STSong" w:hAnsi="STSong" w:hint="eastAsia"/>
                <w:b/>
                <w:sz w:val="21"/>
                <w:szCs w:val="21"/>
              </w:rPr>
              <w:t>卷人</w:t>
            </w:r>
          </w:p>
        </w:tc>
      </w:tr>
      <w:tr w:rsidR="00EC0571" w:rsidRPr="009A5C72" w14:paraId="76D55984" w14:textId="77777777" w:rsidTr="0054694C">
        <w:trPr>
          <w:trHeight w:val="319"/>
        </w:trPr>
        <w:tc>
          <w:tcPr>
            <w:tcW w:w="846" w:type="dxa"/>
            <w:vAlign w:val="center"/>
          </w:tcPr>
          <w:p w14:paraId="00BC703E" w14:textId="77777777" w:rsidR="00EC0571" w:rsidRPr="009A5C72" w:rsidRDefault="00EC0571" w:rsidP="0054694C">
            <w:pPr>
              <w:jc w:val="center"/>
              <w:rPr>
                <w:rFonts w:ascii="STSong" w:eastAsia="STSong" w:hAnsi="STSong"/>
                <w:b/>
                <w:sz w:val="21"/>
                <w:szCs w:val="21"/>
              </w:rPr>
            </w:pPr>
          </w:p>
        </w:tc>
        <w:tc>
          <w:tcPr>
            <w:tcW w:w="850" w:type="dxa"/>
            <w:vAlign w:val="center"/>
          </w:tcPr>
          <w:p w14:paraId="582AA3A8" w14:textId="77777777" w:rsidR="00EC0571" w:rsidRPr="009A5C72" w:rsidRDefault="00EC0571" w:rsidP="0054694C">
            <w:pPr>
              <w:jc w:val="center"/>
              <w:rPr>
                <w:rFonts w:ascii="STSong" w:eastAsia="STSong" w:hAnsi="STSong"/>
                <w:b/>
                <w:sz w:val="21"/>
                <w:szCs w:val="21"/>
              </w:rPr>
            </w:pPr>
          </w:p>
        </w:tc>
      </w:tr>
    </w:tbl>
    <w:p w14:paraId="168C9B0F" w14:textId="77777777" w:rsidR="009C2B1B" w:rsidRPr="009A5C72" w:rsidRDefault="009C2B1B" w:rsidP="00F222E0">
      <w:pPr>
        <w:snapToGrid w:val="0"/>
        <w:spacing w:line="360" w:lineRule="atLeast"/>
        <w:contextualSpacing/>
        <w:jc w:val="left"/>
        <w:rPr>
          <w:rFonts w:ascii="STSong" w:eastAsia="STSong" w:hAnsi="STSong"/>
          <w:b/>
          <w:szCs w:val="21"/>
        </w:rPr>
      </w:pPr>
    </w:p>
    <w:p w14:paraId="6760AB1B" w14:textId="12718EB3" w:rsidR="00963BA4" w:rsidRPr="009A5C72" w:rsidRDefault="009C2B1B" w:rsidP="00F222E0">
      <w:pPr>
        <w:snapToGrid w:val="0"/>
        <w:spacing w:line="360" w:lineRule="atLeast"/>
        <w:contextualSpacing/>
        <w:jc w:val="left"/>
        <w:rPr>
          <w:rFonts w:ascii="STSong" w:eastAsia="STSong" w:hAnsi="STSong"/>
          <w:b/>
          <w:szCs w:val="21"/>
        </w:rPr>
      </w:pPr>
      <w:r w:rsidRPr="009A5C72">
        <w:rPr>
          <w:rFonts w:ascii="STSong" w:eastAsia="STSong" w:hAnsi="STSong" w:hint="eastAsia"/>
          <w:b/>
          <w:szCs w:val="21"/>
        </w:rPr>
        <w:t>二、填空题（每题1分，共10分）</w:t>
      </w:r>
    </w:p>
    <w:p w14:paraId="02911224" w14:textId="77777777" w:rsidR="00963BA4" w:rsidRPr="009A5C72" w:rsidRDefault="00963BA4" w:rsidP="00F222E0">
      <w:pPr>
        <w:snapToGrid w:val="0"/>
        <w:spacing w:line="360" w:lineRule="atLeast"/>
        <w:contextualSpacing/>
        <w:jc w:val="left"/>
        <w:rPr>
          <w:rFonts w:ascii="STSong" w:eastAsia="STSong" w:hAnsi="STSong"/>
          <w:b/>
          <w:sz w:val="10"/>
          <w:szCs w:val="10"/>
        </w:rPr>
      </w:pPr>
    </w:p>
    <w:p w14:paraId="6045F88B" w14:textId="61F92AA0"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Pr="009A5C72">
        <w:rPr>
          <w:rFonts w:ascii="STSong" w:eastAsia="STSong" w:hAnsi="STSong" w:hint="eastAsia"/>
          <w:szCs w:val="21"/>
        </w:rPr>
        <w:t xml:space="preserve"> </w:t>
      </w:r>
      <w:r w:rsidR="00963BA4" w:rsidRPr="009A5C72">
        <w:rPr>
          <w:rFonts w:ascii="STSong" w:eastAsia="STSong" w:hAnsi="STSong" w:hint="eastAsia"/>
          <w:szCs w:val="21"/>
        </w:rPr>
        <w:t xml:space="preserve"> </w:t>
      </w:r>
      <w:r w:rsidR="009C2B1B" w:rsidRPr="009A5C72">
        <w:rPr>
          <w:rFonts w:ascii="STSong" w:eastAsia="STSong" w:hAnsi="STSong" w:hint="eastAsia"/>
          <w:szCs w:val="21"/>
        </w:rPr>
        <w:t>11. 著名古文家____________的名作《报任安书》抒写自己的屈辱和痛苦，《古文观止》评价说“大有燕赵烈士之风”。</w:t>
      </w:r>
    </w:p>
    <w:p w14:paraId="775CDFCF" w14:textId="3A080D76"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12. 《新乐府》五十首和《秦中吟》十首是唐代著名诗人_________________的讽喻诗代表作。</w:t>
      </w:r>
    </w:p>
    <w:p w14:paraId="4102F6F2" w14:textId="74F36F77"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13. 唐代诗人______________的七古多以乐府古题抒写自己的情怀，如《将进酒》（君不见黄河之水天上来）就借饮酒放歌的旧题写自己“天生我材必有用”的豪情。</w:t>
      </w:r>
    </w:p>
    <w:p w14:paraId="29C86760" w14:textId="543AF5C5"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14. 在《诗经》的风雅颂三体中，被认为是朝廷正乐的是____________。</w:t>
      </w:r>
    </w:p>
    <w:p w14:paraId="08328FF7" w14:textId="5234F229"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15. 明代小品文名家______________在山水游记中“独抒性灵，不拘格套”，《满井游记》是其山水游记的代表。</w:t>
      </w:r>
    </w:p>
    <w:p w14:paraId="16C9B227" w14:textId="3BCD68A9"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16. 南宋词人_____________的自度曲在词乐史上占有重要地位，著名的咏梅词《暗香》、《疏影》便是他的自度曲。</w:t>
      </w:r>
    </w:p>
    <w:p w14:paraId="52C43737" w14:textId="0749F876"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17. 著名赋家________________的《子虚赋》和《上林赋》标志着汉代散体大赋的正式形成，对汉赋的发展具有典范意义。</w:t>
      </w:r>
    </w:p>
    <w:p w14:paraId="4C8729E6" w14:textId="0AFC2CA9"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18. 宋代词人_________首先在慢词里使用领字，如其名作《雨霖铃》（寒蝉凄切）就多次使用领字。</w:t>
      </w:r>
    </w:p>
    <w:p w14:paraId="785F2C20" w14:textId="284F7304" w:rsidR="009C2B1B" w:rsidRPr="009A5C72" w:rsidRDefault="001D7E27" w:rsidP="00F222E0">
      <w:pPr>
        <w:tabs>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19. 宋代诗人_________________的诗风活泼生动，富于谐趣，称为“诚斋体”。</w:t>
      </w:r>
    </w:p>
    <w:p w14:paraId="5E9F8F8B" w14:textId="4231AD51" w:rsidR="001D7E27" w:rsidRPr="009A5C72" w:rsidRDefault="009C2B1B" w:rsidP="001D7E27">
      <w:pPr>
        <w:tabs>
          <w:tab w:val="num" w:pos="2160"/>
        </w:tabs>
        <w:snapToGrid w:val="0"/>
        <w:spacing w:line="360" w:lineRule="atLeast"/>
        <w:ind w:firstLine="420"/>
        <w:contextualSpacing/>
        <w:jc w:val="left"/>
        <w:rPr>
          <w:rFonts w:ascii="STSong" w:eastAsia="STSong" w:hAnsi="STSong"/>
          <w:szCs w:val="21"/>
        </w:rPr>
      </w:pPr>
      <w:r w:rsidRPr="009A5C72">
        <w:rPr>
          <w:rFonts w:ascii="STSong" w:eastAsia="STSong" w:hAnsi="STSong" w:hint="eastAsia"/>
          <w:szCs w:val="21"/>
        </w:rPr>
        <w:t>20. 宋代词人_____________的词多追忆往昔恋情、感伤聚散离合，其《临江仙》（梦后楼台高锁）、《鹧鸪天》（彩袖殷勤捧玉钟）等即是此类作品。</w:t>
      </w:r>
    </w:p>
    <w:tbl>
      <w:tblPr>
        <w:tblStyle w:val="a5"/>
        <w:tblpPr w:leftFromText="180" w:rightFromText="180" w:vertAnchor="text" w:horzAnchor="page" w:tblpX="1549" w:tblpY="201"/>
        <w:tblW w:w="0" w:type="auto"/>
        <w:tblLook w:val="04A0" w:firstRow="1" w:lastRow="0" w:firstColumn="1" w:lastColumn="0" w:noHBand="0" w:noVBand="1"/>
      </w:tblPr>
      <w:tblGrid>
        <w:gridCol w:w="846"/>
        <w:gridCol w:w="850"/>
      </w:tblGrid>
      <w:tr w:rsidR="001D7E27" w:rsidRPr="009A5C72" w14:paraId="4D848009" w14:textId="77777777" w:rsidTr="0054694C">
        <w:trPr>
          <w:trHeight w:val="396"/>
        </w:trPr>
        <w:tc>
          <w:tcPr>
            <w:tcW w:w="846" w:type="dxa"/>
            <w:vAlign w:val="center"/>
          </w:tcPr>
          <w:p w14:paraId="57531FAE" w14:textId="77777777" w:rsidR="001D7E27" w:rsidRPr="009A5C72" w:rsidRDefault="001D7E27" w:rsidP="0054694C">
            <w:pPr>
              <w:jc w:val="center"/>
              <w:rPr>
                <w:rFonts w:ascii="STSong" w:eastAsia="STSong" w:hAnsi="STSong"/>
                <w:b/>
                <w:sz w:val="21"/>
                <w:szCs w:val="21"/>
              </w:rPr>
            </w:pPr>
            <w:r w:rsidRPr="009A5C72">
              <w:rPr>
                <w:rFonts w:ascii="STSong" w:eastAsia="STSong" w:hAnsi="STSong" w:hint="eastAsia"/>
                <w:b/>
                <w:sz w:val="21"/>
                <w:szCs w:val="21"/>
              </w:rPr>
              <w:t>得  分</w:t>
            </w:r>
          </w:p>
        </w:tc>
        <w:tc>
          <w:tcPr>
            <w:tcW w:w="850" w:type="dxa"/>
            <w:vAlign w:val="center"/>
          </w:tcPr>
          <w:p w14:paraId="2AF3294F" w14:textId="77777777" w:rsidR="001D7E27" w:rsidRPr="009A5C72" w:rsidRDefault="001D7E27" w:rsidP="0054694C">
            <w:pPr>
              <w:jc w:val="center"/>
              <w:rPr>
                <w:rFonts w:ascii="STSong" w:eastAsia="STSong" w:hAnsi="STSong"/>
                <w:b/>
                <w:sz w:val="21"/>
                <w:szCs w:val="21"/>
              </w:rPr>
            </w:pPr>
            <w:r w:rsidRPr="009A5C72">
              <w:rPr>
                <w:rFonts w:ascii="STSong" w:eastAsia="STSong" w:hAnsi="STSong" w:cs="SimSun"/>
                <w:b/>
                <w:sz w:val="21"/>
                <w:szCs w:val="21"/>
              </w:rPr>
              <w:t>评</w:t>
            </w:r>
            <w:r w:rsidRPr="009A5C72">
              <w:rPr>
                <w:rFonts w:ascii="STSong" w:eastAsia="STSong" w:hAnsi="STSong" w:hint="eastAsia"/>
                <w:b/>
                <w:sz w:val="21"/>
                <w:szCs w:val="21"/>
              </w:rPr>
              <w:t>卷人</w:t>
            </w:r>
          </w:p>
        </w:tc>
      </w:tr>
      <w:tr w:rsidR="001D7E27" w:rsidRPr="009A5C72" w14:paraId="74C80D40" w14:textId="77777777" w:rsidTr="0054694C">
        <w:trPr>
          <w:trHeight w:val="319"/>
        </w:trPr>
        <w:tc>
          <w:tcPr>
            <w:tcW w:w="846" w:type="dxa"/>
            <w:vAlign w:val="center"/>
          </w:tcPr>
          <w:p w14:paraId="6F30A5EB" w14:textId="77777777" w:rsidR="001D7E27" w:rsidRPr="009A5C72" w:rsidRDefault="001D7E27" w:rsidP="0054694C">
            <w:pPr>
              <w:jc w:val="center"/>
              <w:rPr>
                <w:rFonts w:ascii="STSong" w:eastAsia="STSong" w:hAnsi="STSong"/>
                <w:b/>
                <w:sz w:val="21"/>
                <w:szCs w:val="21"/>
              </w:rPr>
            </w:pPr>
          </w:p>
        </w:tc>
        <w:tc>
          <w:tcPr>
            <w:tcW w:w="850" w:type="dxa"/>
            <w:vAlign w:val="center"/>
          </w:tcPr>
          <w:p w14:paraId="385A219B" w14:textId="77777777" w:rsidR="001D7E27" w:rsidRPr="009A5C72" w:rsidRDefault="001D7E27" w:rsidP="0054694C">
            <w:pPr>
              <w:jc w:val="center"/>
              <w:rPr>
                <w:rFonts w:ascii="STSong" w:eastAsia="STSong" w:hAnsi="STSong"/>
                <w:b/>
                <w:sz w:val="21"/>
                <w:szCs w:val="21"/>
              </w:rPr>
            </w:pPr>
          </w:p>
        </w:tc>
      </w:tr>
    </w:tbl>
    <w:p w14:paraId="3182DBF1" w14:textId="77777777" w:rsidR="009C2B1B" w:rsidRPr="009A5C72" w:rsidRDefault="009C2B1B" w:rsidP="00F222E0">
      <w:pPr>
        <w:snapToGrid w:val="0"/>
        <w:spacing w:line="360" w:lineRule="atLeast"/>
        <w:contextualSpacing/>
        <w:jc w:val="left"/>
        <w:rPr>
          <w:rFonts w:ascii="STSong" w:eastAsia="STSong" w:hAnsi="STSong"/>
          <w:szCs w:val="21"/>
        </w:rPr>
      </w:pPr>
    </w:p>
    <w:p w14:paraId="043C6A25" w14:textId="77777777" w:rsidR="009C2B1B" w:rsidRPr="009A5C72" w:rsidRDefault="009C2B1B" w:rsidP="00F222E0">
      <w:pPr>
        <w:snapToGrid w:val="0"/>
        <w:spacing w:line="360" w:lineRule="atLeast"/>
        <w:ind w:left="420"/>
        <w:contextualSpacing/>
        <w:jc w:val="left"/>
        <w:rPr>
          <w:rFonts w:ascii="STSong" w:eastAsia="STSong" w:hAnsi="STSong"/>
          <w:b/>
          <w:szCs w:val="21"/>
        </w:rPr>
      </w:pPr>
      <w:r w:rsidRPr="009A5C72">
        <w:rPr>
          <w:rFonts w:ascii="STSong" w:eastAsia="STSong" w:hAnsi="STSong" w:hint="eastAsia"/>
          <w:b/>
          <w:szCs w:val="21"/>
        </w:rPr>
        <w:t>三、简答题（每题15分，共45分）</w:t>
      </w:r>
    </w:p>
    <w:p w14:paraId="2B7BF49C" w14:textId="77777777" w:rsidR="009C2B1B" w:rsidRPr="009A5C72" w:rsidRDefault="009C2B1B" w:rsidP="00F222E0">
      <w:pPr>
        <w:snapToGrid w:val="0"/>
        <w:spacing w:line="360" w:lineRule="atLeast"/>
        <w:contextualSpacing/>
        <w:jc w:val="left"/>
        <w:rPr>
          <w:rFonts w:ascii="STSong" w:eastAsia="STSong" w:hAnsi="STSong"/>
          <w:szCs w:val="21"/>
        </w:rPr>
      </w:pPr>
    </w:p>
    <w:p w14:paraId="4D63DF1C" w14:textId="216F3636" w:rsidR="009C2B1B" w:rsidRPr="009A5C72" w:rsidRDefault="001D7E27"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21. 简述欧阳修古文创作的成就。</w:t>
      </w:r>
    </w:p>
    <w:p w14:paraId="0B73183B" w14:textId="427F7DD9" w:rsidR="009C2B1B" w:rsidRPr="009A5C72" w:rsidRDefault="001D7E27"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22. 何谓“互见法”？举例说明司马迁在《史记》中是如何运用互见法的。</w:t>
      </w:r>
    </w:p>
    <w:p w14:paraId="03526DC9" w14:textId="300BCB92" w:rsidR="009C2B1B" w:rsidRPr="009A5C72" w:rsidRDefault="001D7E27" w:rsidP="00F222E0">
      <w:pPr>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23. 结合作品简析王维五言律诗的艺术特色。</w:t>
      </w:r>
    </w:p>
    <w:tbl>
      <w:tblPr>
        <w:tblStyle w:val="a5"/>
        <w:tblpPr w:leftFromText="180" w:rightFromText="180" w:vertAnchor="text" w:horzAnchor="page" w:tblpX="1549" w:tblpY="201"/>
        <w:tblW w:w="0" w:type="auto"/>
        <w:tblLook w:val="04A0" w:firstRow="1" w:lastRow="0" w:firstColumn="1" w:lastColumn="0" w:noHBand="0" w:noVBand="1"/>
      </w:tblPr>
      <w:tblGrid>
        <w:gridCol w:w="846"/>
        <w:gridCol w:w="850"/>
      </w:tblGrid>
      <w:tr w:rsidR="001D7E27" w:rsidRPr="009A5C72" w14:paraId="2641B556" w14:textId="77777777" w:rsidTr="0054694C">
        <w:trPr>
          <w:trHeight w:val="396"/>
        </w:trPr>
        <w:tc>
          <w:tcPr>
            <w:tcW w:w="846" w:type="dxa"/>
            <w:vAlign w:val="center"/>
          </w:tcPr>
          <w:p w14:paraId="06D2C675" w14:textId="77777777" w:rsidR="001D7E27" w:rsidRPr="009A5C72" w:rsidRDefault="001D7E27" w:rsidP="0054694C">
            <w:pPr>
              <w:jc w:val="center"/>
              <w:rPr>
                <w:rFonts w:ascii="STSong" w:eastAsia="STSong" w:hAnsi="STSong"/>
                <w:b/>
                <w:sz w:val="21"/>
                <w:szCs w:val="21"/>
              </w:rPr>
            </w:pPr>
            <w:r w:rsidRPr="009A5C72">
              <w:rPr>
                <w:rFonts w:ascii="STSong" w:eastAsia="STSong" w:hAnsi="STSong" w:hint="eastAsia"/>
                <w:b/>
                <w:sz w:val="21"/>
                <w:szCs w:val="21"/>
              </w:rPr>
              <w:t>得  分</w:t>
            </w:r>
          </w:p>
        </w:tc>
        <w:tc>
          <w:tcPr>
            <w:tcW w:w="850" w:type="dxa"/>
            <w:vAlign w:val="center"/>
          </w:tcPr>
          <w:p w14:paraId="5F143BA9" w14:textId="77777777" w:rsidR="001D7E27" w:rsidRPr="009A5C72" w:rsidRDefault="001D7E27" w:rsidP="0054694C">
            <w:pPr>
              <w:jc w:val="center"/>
              <w:rPr>
                <w:rFonts w:ascii="STSong" w:eastAsia="STSong" w:hAnsi="STSong"/>
                <w:b/>
                <w:sz w:val="21"/>
                <w:szCs w:val="21"/>
              </w:rPr>
            </w:pPr>
            <w:r w:rsidRPr="009A5C72">
              <w:rPr>
                <w:rFonts w:ascii="STSong" w:eastAsia="STSong" w:hAnsi="STSong" w:cs="SimSun"/>
                <w:b/>
                <w:sz w:val="21"/>
                <w:szCs w:val="21"/>
              </w:rPr>
              <w:t>评</w:t>
            </w:r>
            <w:r w:rsidRPr="009A5C72">
              <w:rPr>
                <w:rFonts w:ascii="STSong" w:eastAsia="STSong" w:hAnsi="STSong" w:hint="eastAsia"/>
                <w:b/>
                <w:sz w:val="21"/>
                <w:szCs w:val="21"/>
              </w:rPr>
              <w:t>卷人</w:t>
            </w:r>
          </w:p>
        </w:tc>
      </w:tr>
      <w:tr w:rsidR="001D7E27" w:rsidRPr="009A5C72" w14:paraId="3DD51CB3" w14:textId="77777777" w:rsidTr="0054694C">
        <w:trPr>
          <w:trHeight w:val="319"/>
        </w:trPr>
        <w:tc>
          <w:tcPr>
            <w:tcW w:w="846" w:type="dxa"/>
            <w:vAlign w:val="center"/>
          </w:tcPr>
          <w:p w14:paraId="41D67025" w14:textId="77777777" w:rsidR="001D7E27" w:rsidRPr="009A5C72" w:rsidRDefault="001D7E27" w:rsidP="0054694C">
            <w:pPr>
              <w:jc w:val="center"/>
              <w:rPr>
                <w:rFonts w:ascii="STSong" w:eastAsia="STSong" w:hAnsi="STSong"/>
                <w:b/>
                <w:sz w:val="21"/>
                <w:szCs w:val="21"/>
              </w:rPr>
            </w:pPr>
          </w:p>
        </w:tc>
        <w:tc>
          <w:tcPr>
            <w:tcW w:w="850" w:type="dxa"/>
            <w:vAlign w:val="center"/>
          </w:tcPr>
          <w:p w14:paraId="5A99155B" w14:textId="77777777" w:rsidR="001D7E27" w:rsidRPr="009A5C72" w:rsidRDefault="001D7E27" w:rsidP="0054694C">
            <w:pPr>
              <w:jc w:val="center"/>
              <w:rPr>
                <w:rFonts w:ascii="STSong" w:eastAsia="STSong" w:hAnsi="STSong"/>
                <w:b/>
                <w:sz w:val="21"/>
                <w:szCs w:val="21"/>
              </w:rPr>
            </w:pPr>
          </w:p>
        </w:tc>
      </w:tr>
    </w:tbl>
    <w:p w14:paraId="0E87300F" w14:textId="77777777" w:rsidR="009C2B1B" w:rsidRPr="009A5C72" w:rsidRDefault="009C2B1B" w:rsidP="00F222E0">
      <w:pPr>
        <w:snapToGrid w:val="0"/>
        <w:spacing w:line="360" w:lineRule="atLeast"/>
        <w:ind w:left="420"/>
        <w:contextualSpacing/>
        <w:jc w:val="left"/>
        <w:rPr>
          <w:rFonts w:ascii="STSong" w:eastAsia="STSong" w:hAnsi="STSong"/>
          <w:szCs w:val="21"/>
        </w:rPr>
      </w:pPr>
    </w:p>
    <w:p w14:paraId="734B768E" w14:textId="77777777" w:rsidR="009C2B1B" w:rsidRPr="009A5C72" w:rsidRDefault="009C2B1B" w:rsidP="00F222E0">
      <w:pPr>
        <w:snapToGrid w:val="0"/>
        <w:spacing w:line="360" w:lineRule="atLeast"/>
        <w:contextualSpacing/>
        <w:jc w:val="left"/>
        <w:rPr>
          <w:rFonts w:ascii="STSong" w:eastAsia="STSong" w:hAnsi="STSong"/>
          <w:b/>
          <w:szCs w:val="21"/>
        </w:rPr>
      </w:pPr>
      <w:r w:rsidRPr="009A5C72">
        <w:rPr>
          <w:rFonts w:ascii="STSong" w:eastAsia="STSong" w:hAnsi="STSong" w:hint="eastAsia"/>
          <w:szCs w:val="21"/>
        </w:rPr>
        <w:t>四、</w:t>
      </w:r>
      <w:r w:rsidRPr="009A5C72">
        <w:rPr>
          <w:rFonts w:ascii="STSong" w:eastAsia="STSong" w:hAnsi="STSong" w:hint="eastAsia"/>
          <w:b/>
          <w:szCs w:val="21"/>
        </w:rPr>
        <w:t>论述题（每题35分）</w:t>
      </w:r>
    </w:p>
    <w:p w14:paraId="4FF1914F" w14:textId="77777777" w:rsidR="009C2B1B" w:rsidRPr="009A5C72" w:rsidRDefault="009C2B1B" w:rsidP="00F222E0">
      <w:pPr>
        <w:snapToGrid w:val="0"/>
        <w:spacing w:line="360" w:lineRule="atLeast"/>
        <w:contextualSpacing/>
        <w:jc w:val="left"/>
        <w:rPr>
          <w:rFonts w:ascii="STSong" w:eastAsia="STSong" w:hAnsi="STSong"/>
          <w:szCs w:val="21"/>
        </w:rPr>
      </w:pPr>
    </w:p>
    <w:p w14:paraId="0160675C" w14:textId="4F8D5C6E" w:rsidR="009C2B1B" w:rsidRPr="009A5C72" w:rsidRDefault="001D7E27" w:rsidP="00F222E0">
      <w:pPr>
        <w:tabs>
          <w:tab w:val="num" w:pos="360"/>
          <w:tab w:val="num" w:pos="2160"/>
        </w:tabs>
        <w:snapToGrid w:val="0"/>
        <w:spacing w:line="360" w:lineRule="atLeast"/>
        <w:contextualSpacing/>
        <w:jc w:val="left"/>
        <w:rPr>
          <w:rFonts w:ascii="STSong" w:eastAsia="STSong" w:hAnsi="STSong"/>
          <w:szCs w:val="21"/>
        </w:rPr>
      </w:pPr>
      <w:r w:rsidRPr="009A5C72">
        <w:rPr>
          <w:rFonts w:ascii="STSong" w:eastAsia="STSong" w:hAnsi="STSong" w:hint="eastAsia"/>
          <w:szCs w:val="21"/>
        </w:rPr>
        <w:t xml:space="preserve">    </w:t>
      </w:r>
      <w:r w:rsidR="009C2B1B" w:rsidRPr="009A5C72">
        <w:rPr>
          <w:rFonts w:ascii="STSong" w:eastAsia="STSong" w:hAnsi="STSong" w:hint="eastAsia"/>
          <w:szCs w:val="21"/>
        </w:rPr>
        <w:t>24. 杜甫新题乐府在艺术上有什么特点？试结合作品进行分析。</w:t>
      </w:r>
    </w:p>
    <w:p w14:paraId="2BFF31D5" w14:textId="77777777" w:rsidR="000410A5" w:rsidRPr="009A5C72" w:rsidRDefault="000410A5">
      <w:pPr>
        <w:rPr>
          <w:rFonts w:ascii="STSong" w:eastAsia="STSong" w:hAnsi="STSong"/>
        </w:rPr>
      </w:pPr>
    </w:p>
    <w:sectPr w:rsidR="000410A5" w:rsidRPr="009A5C7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2806C" w14:textId="77777777" w:rsidR="0055295E" w:rsidRDefault="0055295E" w:rsidP="004064F3">
      <w:r>
        <w:separator/>
      </w:r>
    </w:p>
  </w:endnote>
  <w:endnote w:type="continuationSeparator" w:id="0">
    <w:p w14:paraId="30F14F94" w14:textId="77777777" w:rsidR="0055295E" w:rsidRDefault="0055295E" w:rsidP="00406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等线">
    <w:charset w:val="86"/>
    <w:family w:val="auto"/>
    <w:pitch w:val="variable"/>
    <w:sig w:usb0="A00002BF" w:usb1="38CF7CFA" w:usb2="00000016" w:usb3="00000000" w:csb0="0004000F" w:csb1="00000000"/>
  </w:font>
  <w:font w:name="宋体">
    <w:charset w:val="86"/>
    <w:family w:val="auto"/>
    <w:pitch w:val="variable"/>
    <w:sig w:usb0="00000003" w:usb1="288F0000" w:usb2="00000016" w:usb3="00000000" w:csb0="00040001" w:csb1="00000000"/>
  </w:font>
  <w:font w:name="Century">
    <w:panose1 w:val="020406040505050203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STSong">
    <w:panose1 w:val="02010600040101010101"/>
    <w:charset w:val="86"/>
    <w:family w:val="auto"/>
    <w:pitch w:val="variable"/>
    <w:sig w:usb0="80000287" w:usb1="280F3C52" w:usb2="00000016" w:usb3="00000000" w:csb0="0004001F" w:csb1="00000000"/>
  </w:font>
  <w:font w:name="Arial">
    <w:panose1 w:val="020B0604020202020204"/>
    <w:charset w:val="00"/>
    <w:family w:val="auto"/>
    <w:pitch w:val="variable"/>
    <w:sig w:usb0="E0002AFF" w:usb1="C0007843" w:usb2="00000009" w:usb3="00000000" w:csb0="000001FF" w:csb1="00000000"/>
  </w:font>
  <w:font w:name=".Apple Color Emoji UI">
    <w:altName w:val="Angsana New"/>
    <w:panose1 w:val="00000000000000000000"/>
    <w:charset w:val="00"/>
    <w:family w:val="roman"/>
    <w:notTrueType/>
    <w:pitch w:val="default"/>
  </w:font>
  <w:font w:name="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595B93" w14:textId="77777777" w:rsidR="0055295E" w:rsidRDefault="0055295E" w:rsidP="004064F3">
      <w:r>
        <w:separator/>
      </w:r>
    </w:p>
  </w:footnote>
  <w:footnote w:type="continuationSeparator" w:id="0">
    <w:p w14:paraId="04ECDE4E" w14:textId="77777777" w:rsidR="0055295E" w:rsidRDefault="0055295E" w:rsidP="004064F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327C0"/>
    <w:multiLevelType w:val="hybridMultilevel"/>
    <w:tmpl w:val="DE2CF992"/>
    <w:lvl w:ilvl="0" w:tplc="A844CFEA">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BB561E3"/>
    <w:multiLevelType w:val="hybridMultilevel"/>
    <w:tmpl w:val="29C61700"/>
    <w:lvl w:ilvl="0" w:tplc="A64080A8">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D1A4CAB"/>
    <w:multiLevelType w:val="hybridMultilevel"/>
    <w:tmpl w:val="579C4E1E"/>
    <w:lvl w:ilvl="0" w:tplc="245083B0">
      <w:start w:val="2"/>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675C8F"/>
    <w:multiLevelType w:val="hybridMultilevel"/>
    <w:tmpl w:val="15AE3432"/>
    <w:lvl w:ilvl="0" w:tplc="8278CAFE">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4AF2B7A"/>
    <w:multiLevelType w:val="hybridMultilevel"/>
    <w:tmpl w:val="6BFE4F6E"/>
    <w:lvl w:ilvl="0" w:tplc="57EA02CA">
      <w:start w:val="2"/>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22F65EC0"/>
    <w:multiLevelType w:val="hybridMultilevel"/>
    <w:tmpl w:val="66DEE002"/>
    <w:lvl w:ilvl="0" w:tplc="EA8457DC">
      <w:start w:val="1"/>
      <w:numFmt w:val="decimal"/>
      <w:lvlText w:val="%1."/>
      <w:lvlJc w:val="left"/>
      <w:pPr>
        <w:tabs>
          <w:tab w:val="num" w:pos="1275"/>
        </w:tabs>
        <w:ind w:left="1229" w:hanging="794"/>
      </w:pPr>
      <w:rPr>
        <w:rFonts w:hint="eastAsia"/>
      </w:rPr>
    </w:lvl>
    <w:lvl w:ilvl="1" w:tplc="04090019" w:tentative="1">
      <w:start w:val="1"/>
      <w:numFmt w:val="lowerLetter"/>
      <w:lvlText w:val="%2)"/>
      <w:lvlJc w:val="left"/>
      <w:pPr>
        <w:tabs>
          <w:tab w:val="num" w:pos="1275"/>
        </w:tabs>
        <w:ind w:left="1275" w:hanging="420"/>
      </w:pPr>
    </w:lvl>
    <w:lvl w:ilvl="2" w:tplc="0409001B" w:tentative="1">
      <w:start w:val="1"/>
      <w:numFmt w:val="lowerRoman"/>
      <w:lvlText w:val="%3."/>
      <w:lvlJc w:val="righ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9" w:tentative="1">
      <w:start w:val="1"/>
      <w:numFmt w:val="lowerLetter"/>
      <w:lvlText w:val="%5)"/>
      <w:lvlJc w:val="left"/>
      <w:pPr>
        <w:tabs>
          <w:tab w:val="num" w:pos="2535"/>
        </w:tabs>
        <w:ind w:left="2535" w:hanging="420"/>
      </w:pPr>
    </w:lvl>
    <w:lvl w:ilvl="5" w:tplc="0409001B" w:tentative="1">
      <w:start w:val="1"/>
      <w:numFmt w:val="lowerRoman"/>
      <w:lvlText w:val="%6."/>
      <w:lvlJc w:val="righ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9" w:tentative="1">
      <w:start w:val="1"/>
      <w:numFmt w:val="lowerLetter"/>
      <w:lvlText w:val="%8)"/>
      <w:lvlJc w:val="left"/>
      <w:pPr>
        <w:tabs>
          <w:tab w:val="num" w:pos="3795"/>
        </w:tabs>
        <w:ind w:left="3795" w:hanging="420"/>
      </w:pPr>
    </w:lvl>
    <w:lvl w:ilvl="8" w:tplc="0409001B" w:tentative="1">
      <w:start w:val="1"/>
      <w:numFmt w:val="lowerRoman"/>
      <w:lvlText w:val="%9."/>
      <w:lvlJc w:val="right"/>
      <w:pPr>
        <w:tabs>
          <w:tab w:val="num" w:pos="4215"/>
        </w:tabs>
        <w:ind w:left="4215" w:hanging="420"/>
      </w:pPr>
    </w:lvl>
  </w:abstractNum>
  <w:abstractNum w:abstractNumId="6">
    <w:nsid w:val="27797E13"/>
    <w:multiLevelType w:val="hybridMultilevel"/>
    <w:tmpl w:val="95A2113A"/>
    <w:lvl w:ilvl="0" w:tplc="C2B2DF2E">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399A1868"/>
    <w:multiLevelType w:val="hybridMultilevel"/>
    <w:tmpl w:val="9AF2D500"/>
    <w:lvl w:ilvl="0" w:tplc="0114C99A">
      <w:start w:val="1"/>
      <w:numFmt w:val="decimal"/>
      <w:lvlText w:val="%1．"/>
      <w:lvlJc w:val="left"/>
      <w:pPr>
        <w:tabs>
          <w:tab w:val="num" w:pos="780"/>
        </w:tabs>
        <w:ind w:left="780" w:hanging="360"/>
      </w:pPr>
      <w:rPr>
        <w:rFonts w:hint="default"/>
      </w:r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8">
    <w:nsid w:val="5CD1069A"/>
    <w:multiLevelType w:val="hybridMultilevel"/>
    <w:tmpl w:val="D3FE2EF8"/>
    <w:lvl w:ilvl="0" w:tplc="A4526220">
      <w:start w:val="3"/>
      <w:numFmt w:val="japaneseCounting"/>
      <w:lvlText w:val="第%1章"/>
      <w:lvlJc w:val="left"/>
      <w:pPr>
        <w:tabs>
          <w:tab w:val="num" w:pos="1832"/>
        </w:tabs>
        <w:ind w:left="1832" w:hanging="141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6AB441A8"/>
    <w:multiLevelType w:val="hybridMultilevel"/>
    <w:tmpl w:val="B1F0CFBC"/>
    <w:lvl w:ilvl="0" w:tplc="DAB62750">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731424DC"/>
    <w:multiLevelType w:val="hybridMultilevel"/>
    <w:tmpl w:val="95960B08"/>
    <w:lvl w:ilvl="0" w:tplc="E5B035C2">
      <w:start w:val="1"/>
      <w:numFmt w:val="japaneseCounting"/>
      <w:lvlText w:val="%1、"/>
      <w:lvlJc w:val="left"/>
      <w:pPr>
        <w:tabs>
          <w:tab w:val="num" w:pos="420"/>
        </w:tabs>
        <w:ind w:left="420" w:hanging="420"/>
      </w:pPr>
      <w:rPr>
        <w:rFonts w:hint="default"/>
      </w:rPr>
    </w:lvl>
    <w:lvl w:ilvl="1" w:tplc="0409000F">
      <w:start w:val="1"/>
      <w:numFmt w:val="decimal"/>
      <w:lvlText w:val="%2."/>
      <w:lvlJc w:val="left"/>
      <w:pPr>
        <w:tabs>
          <w:tab w:val="num" w:pos="840"/>
        </w:tabs>
        <w:ind w:left="840" w:hanging="420"/>
      </w:pPr>
      <w:rPr>
        <w:rFonts w:hint="default"/>
      </w:rPr>
    </w:lvl>
    <w:lvl w:ilvl="2" w:tplc="0409000F">
      <w:start w:val="1"/>
      <w:numFmt w:val="decimal"/>
      <w:lvlText w:val="%3."/>
      <w:lvlJc w:val="left"/>
      <w:pPr>
        <w:ind w:left="1020" w:hanging="480"/>
      </w:pPr>
      <w:rPr>
        <w:rFonts w:hint="default"/>
        <w:b w:val="0"/>
        <w:sz w:val="24"/>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74AF2383"/>
    <w:multiLevelType w:val="hybridMultilevel"/>
    <w:tmpl w:val="37FE52BC"/>
    <w:lvl w:ilvl="0" w:tplc="671ADB80">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78AA64FA"/>
    <w:multiLevelType w:val="hybridMultilevel"/>
    <w:tmpl w:val="C2BACB60"/>
    <w:lvl w:ilvl="0" w:tplc="C3D8DF06">
      <w:start w:val="2"/>
      <w:numFmt w:val="japaneseCounting"/>
      <w:lvlText w:val="第%1节"/>
      <w:lvlJc w:val="left"/>
      <w:pPr>
        <w:tabs>
          <w:tab w:val="num" w:pos="1140"/>
        </w:tabs>
        <w:ind w:left="1140" w:hanging="720"/>
      </w:pPr>
      <w:rPr>
        <w:b/>
        <w:sz w:val="21"/>
        <w:szCs w:val="21"/>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8C868AE"/>
    <w:multiLevelType w:val="hybridMultilevel"/>
    <w:tmpl w:val="0D3E5088"/>
    <w:lvl w:ilvl="0" w:tplc="07603D7C">
      <w:start w:val="1"/>
      <w:numFmt w:val="japaneseCounting"/>
      <w:lvlText w:val="第%1节"/>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5"/>
  </w:num>
  <w:num w:numId="14">
    <w:abstractNumId w:val="12"/>
  </w:num>
  <w:num w:numId="15">
    <w:abstractNumId w:val="8"/>
  </w:num>
  <w:num w:numId="16">
    <w:abstractNumId w:val="4"/>
  </w:num>
  <w:num w:numId="17">
    <w:abstractNumId w:val="2"/>
  </w:num>
  <w:num w:numId="18">
    <w:abstractNumId w:val="6"/>
  </w:num>
  <w:num w:numId="19">
    <w:abstractNumId w:val="9"/>
  </w:num>
  <w:num w:numId="20">
    <w:abstractNumId w:val="3"/>
  </w:num>
  <w:num w:numId="21">
    <w:abstractNumId w:val="13"/>
  </w:num>
  <w:num w:numId="22">
    <w:abstractNumId w:val="1"/>
  </w:num>
  <w:num w:numId="23">
    <w:abstractNumId w:val="7"/>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6E30"/>
    <w:rsid w:val="000410A5"/>
    <w:rsid w:val="000629A2"/>
    <w:rsid w:val="00065BA4"/>
    <w:rsid w:val="0007637A"/>
    <w:rsid w:val="0019138E"/>
    <w:rsid w:val="001D7E27"/>
    <w:rsid w:val="001F4408"/>
    <w:rsid w:val="002265FF"/>
    <w:rsid w:val="00256E30"/>
    <w:rsid w:val="0026532B"/>
    <w:rsid w:val="002765C5"/>
    <w:rsid w:val="00344E82"/>
    <w:rsid w:val="003D60E4"/>
    <w:rsid w:val="004064F3"/>
    <w:rsid w:val="0043408D"/>
    <w:rsid w:val="0055295E"/>
    <w:rsid w:val="005B5D4D"/>
    <w:rsid w:val="00833FD6"/>
    <w:rsid w:val="00837A81"/>
    <w:rsid w:val="00853448"/>
    <w:rsid w:val="00963BA4"/>
    <w:rsid w:val="009A5C72"/>
    <w:rsid w:val="009A71C1"/>
    <w:rsid w:val="009C2B1B"/>
    <w:rsid w:val="00A33BA3"/>
    <w:rsid w:val="00B21211"/>
    <w:rsid w:val="00DC57C6"/>
    <w:rsid w:val="00EC0571"/>
    <w:rsid w:val="00F22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37D99C"/>
  <w15:chartTrackingRefBased/>
  <w15:docId w15:val="{D03617EF-E84D-4EBA-B10A-3B72B783B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无列表1"/>
    <w:next w:val="a2"/>
    <w:semiHidden/>
    <w:rsid w:val="00256E30"/>
  </w:style>
  <w:style w:type="paragraph" w:styleId="a3">
    <w:name w:val="Body Text Indent"/>
    <w:basedOn w:val="a"/>
    <w:link w:val="a4"/>
    <w:rsid w:val="00256E30"/>
    <w:pPr>
      <w:ind w:leftChars="200" w:left="420" w:firstLineChars="150" w:firstLine="360"/>
    </w:pPr>
    <w:rPr>
      <w:rFonts w:ascii="Times New Roman" w:eastAsia="宋体" w:hAnsi="Times New Roman" w:cs="Times New Roman"/>
      <w:sz w:val="24"/>
      <w:szCs w:val="24"/>
    </w:rPr>
  </w:style>
  <w:style w:type="character" w:customStyle="1" w:styleId="a4">
    <w:name w:val="正文文本缩进字符"/>
    <w:basedOn w:val="a0"/>
    <w:link w:val="a3"/>
    <w:rsid w:val="00256E30"/>
    <w:rPr>
      <w:rFonts w:ascii="Times New Roman" w:eastAsia="宋体" w:hAnsi="Times New Roman" w:cs="Times New Roman"/>
      <w:sz w:val="24"/>
      <w:szCs w:val="24"/>
    </w:rPr>
  </w:style>
  <w:style w:type="table" w:styleId="a5">
    <w:name w:val="Table Grid"/>
    <w:basedOn w:val="a1"/>
    <w:rsid w:val="00256E30"/>
    <w:pPr>
      <w:widowControl w:val="0"/>
      <w:jc w:val="both"/>
    </w:pPr>
    <w:rPr>
      <w:rFonts w:ascii="Century" w:eastAsia="MS Mincho"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256E30"/>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uiPriority w:val="99"/>
    <w:semiHidden/>
    <w:rsid w:val="00256E30"/>
    <w:rPr>
      <w:sz w:val="18"/>
      <w:szCs w:val="18"/>
    </w:rPr>
  </w:style>
  <w:style w:type="character" w:customStyle="1" w:styleId="a7">
    <w:name w:val="页眉字符"/>
    <w:basedOn w:val="a0"/>
    <w:link w:val="a6"/>
    <w:rsid w:val="00256E30"/>
    <w:rPr>
      <w:rFonts w:ascii="Times New Roman" w:eastAsia="宋体" w:hAnsi="Times New Roman" w:cs="Times New Roman"/>
      <w:sz w:val="18"/>
      <w:szCs w:val="18"/>
    </w:rPr>
  </w:style>
  <w:style w:type="paragraph" w:styleId="a9">
    <w:name w:val="footer"/>
    <w:basedOn w:val="a"/>
    <w:link w:val="aa"/>
    <w:rsid w:val="00256E30"/>
    <w:pPr>
      <w:tabs>
        <w:tab w:val="center" w:pos="4153"/>
        <w:tab w:val="right" w:pos="8306"/>
      </w:tabs>
      <w:snapToGrid w:val="0"/>
      <w:jc w:val="left"/>
    </w:pPr>
    <w:rPr>
      <w:rFonts w:ascii="Times New Roman" w:eastAsia="宋体" w:hAnsi="Times New Roman" w:cs="Times New Roman"/>
      <w:sz w:val="18"/>
      <w:szCs w:val="18"/>
    </w:rPr>
  </w:style>
  <w:style w:type="character" w:customStyle="1" w:styleId="ab">
    <w:name w:val="页脚 字符"/>
    <w:basedOn w:val="a0"/>
    <w:uiPriority w:val="99"/>
    <w:semiHidden/>
    <w:rsid w:val="00256E30"/>
    <w:rPr>
      <w:sz w:val="18"/>
      <w:szCs w:val="18"/>
    </w:rPr>
  </w:style>
  <w:style w:type="character" w:customStyle="1" w:styleId="aa">
    <w:name w:val="页脚字符"/>
    <w:basedOn w:val="a0"/>
    <w:link w:val="a9"/>
    <w:rsid w:val="00256E3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2095</Words>
  <Characters>11944</Characters>
  <Application>Microsoft Macintosh Word</Application>
  <DocSecurity>0</DocSecurity>
  <Lines>99</Lines>
  <Paragraphs>28</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14011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DELL-user</dc:creator>
  <cp:keywords/>
  <dc:description/>
  <cp:lastModifiedBy>Microsoft Office 用户</cp:lastModifiedBy>
  <cp:revision>48</cp:revision>
  <dcterms:created xsi:type="dcterms:W3CDTF">2023-06-06T08:25:00Z</dcterms:created>
  <dcterms:modified xsi:type="dcterms:W3CDTF">2023-06-10T05:28:00Z</dcterms:modified>
</cp:coreProperties>
</file>