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jc w:val="center"/>
      </w:pPr>
      <w:r/>
      <w:r>
        <w:rPr>
          <w:b/>
          <w:sz w:val="30"/>
        </w:rPr>
        <w:br/>
      </w:r>
      <w:r>
        <w:rPr>
          <w:sz w:val="30"/>
        </w:rPr>
        <w:t>Photoshop图像处理 · Photoshop图像处理模拟试题1</w:t>
      </w:r>
      <w:r>
        <w:rPr>
          <w:sz w:val="20"/>
        </w:rPr>
      </w:r>
    </w:p>
    <w:p>
      <w:pPr>
        <w:pBdr>
          <w:bottom w:val="single" w:sz="11" w:space="2" w:color="auto"/>
        </w:pBdr>
        <w:jc w:val="left"/>
      </w:pPr>
      <w:r>
        <w:rPr>
          <w:sz w:val="20"/>
        </w:rPr>
        <w:t xml:space="preserve"> </w:t>
        <w:br/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1.</w:t>
        <w:t xml:space="preserve">    </w:t>
      </w:r>
      <w:r>
        <w:rPr>
          <w:sz w:val="24"/>
        </w:rPr>
        <w:t>在</w:t>
      </w:r>
      <w:r>
        <w:rPr>
          <w:sz w:val="24"/>
        </w:rPr>
        <w:t>Photoshop</w:t>
      </w:r>
      <w:r>
        <w:rPr>
          <w:sz w:val="24"/>
        </w:rPr>
        <w:t>中，像素的形状是（</w:t>
      </w:r>
      <w:r>
        <w:rPr>
          <w:sz w:val="24"/>
        </w:rPr>
        <w:t xml:space="preserve">  </w:t>
      </w:r>
      <w:r>
        <w:rPr>
          <w:sz w:val="24"/>
        </w:rPr>
        <w:t>）。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长方形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圆形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正方形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椭圆形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2.</w:t>
        <w:t xml:space="preserve">    </w:t>
      </w:r>
      <w:r>
        <w:rPr>
          <w:sz w:val="24"/>
        </w:rPr>
        <w:t>如下图所示，选择“文件</w:t>
      </w:r>
      <w:r>
        <w:rPr>
          <w:sz w:val="24"/>
        </w:rPr>
        <w:t>&gt;</w:t>
      </w:r>
      <w:r>
        <w:rPr>
          <w:sz w:val="24"/>
        </w:rPr>
        <w:t>新建”命令，在弹出的“新建”对话框中，针对印刷常用的图像色彩模式是</w:t>
        <w:br/>
      </w:r>
      <w:r>
        <w:rPr>
          <w:sz w:val="24"/>
        </w:rPr>
        <w:t>（</w:t>
      </w:r>
      <w:r>
        <w:rPr>
          <w:sz w:val="24"/>
        </w:rPr>
        <w:t xml:space="preserve"> </w:t>
      </w:r>
      <w:r>
        <w:rPr>
          <w:sz w:val="24"/>
        </w:rPr>
        <w:t>）</w:t>
      </w:r>
      <w:r>
        <w:drawing>
          <wp:inline xmlns:a="http://schemas.openxmlformats.org/drawingml/2006/main" xmlns:pic="http://schemas.openxmlformats.org/drawingml/2006/picture">
            <wp:extent cx="1943100" cy="1663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6637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位图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RGB</w:t>
      </w:r>
      <w:r>
        <w:rPr>
          <w:sz w:val="16"/>
        </w:rPr>
        <w:t>模式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CMYK</w:t>
      </w:r>
      <w:r>
        <w:rPr>
          <w:sz w:val="16"/>
        </w:rPr>
        <w:t>模式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Lab</w:t>
      </w:r>
      <w:r>
        <w:rPr>
          <w:sz w:val="16"/>
        </w:rPr>
        <w:t>颜色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3.</w:t>
        <w:t xml:space="preserve">    </w:t>
      </w:r>
      <w:r>
        <w:rPr>
          <w:sz w:val="24"/>
        </w:rPr>
        <w:t>如下图所示，若要框选图像中某个“椭圆鸡蛋”区域，应使用的工具是（</w:t>
      </w:r>
      <w:r>
        <w:rPr>
          <w:sz w:val="24"/>
        </w:rPr>
        <w:t xml:space="preserve"> </w:t>
      </w:r>
      <w:r>
        <w:rPr>
          <w:sz w:val="24"/>
        </w:rPr>
        <w:t>）。</w:t>
      </w:r>
      <w:r>
        <w:drawing>
          <wp:inline xmlns:a="http://schemas.openxmlformats.org/drawingml/2006/main" xmlns:pic="http://schemas.openxmlformats.org/drawingml/2006/picture">
            <wp:extent cx="3048000" cy="21209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20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矩形选框工具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椭圆选框工具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单行选框工具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单列选框工具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4.</w:t>
        <w:t xml:space="preserve">    </w:t>
      </w:r>
      <w:r>
        <w:rPr>
          <w:sz w:val="24"/>
        </w:rPr>
        <w:t>如下图所示，创建一个新的图层的图标是（</w:t>
      </w:r>
      <w:r>
        <w:rPr>
          <w:sz w:val="24"/>
        </w:rPr>
        <w:t xml:space="preserve"> </w:t>
      </w:r>
      <w:r>
        <w:rPr>
          <w:sz w:val="24"/>
        </w:rPr>
        <w:t>）。</w:t>
        <w:br/>
      </w:r>
      <w:r>
        <w:drawing>
          <wp:inline xmlns:a="http://schemas.openxmlformats.org/drawingml/2006/main" xmlns:pic="http://schemas.openxmlformats.org/drawingml/2006/picture">
            <wp:extent cx="2540000" cy="3048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304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drawing>
          <wp:inline xmlns:a="http://schemas.openxmlformats.org/drawingml/2006/main" xmlns:pic="http://schemas.openxmlformats.org/drawingml/2006/picture">
            <wp:extent cx="254000" cy="2032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03200"/>
                    </a:xfrm>
                    <a:prstGeom prst="rect"/>
                  </pic:spPr>
                </pic:pic>
              </a:graphicData>
            </a:graphic>
          </wp:inline>
        </w:drawing>
        <w:br/>
        <w:br/>
        <w:br/>
      </w:r>
      <w:r>
        <w:rPr/>
        <w:br/>
        <w:t>B.</w:t>
        <w:t xml:space="preserve">    </w:t>
      </w:r>
      <w:r>
        <w:drawing>
          <wp:inline xmlns:a="http://schemas.openxmlformats.org/drawingml/2006/main" xmlns:pic="http://schemas.openxmlformats.org/drawingml/2006/picture">
            <wp:extent cx="292100" cy="25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54000"/>
                    </a:xfrm>
                    <a:prstGeom prst="rect"/>
                  </pic:spPr>
                </pic:pic>
              </a:graphicData>
            </a:graphic>
          </wp:inline>
        </w:drawing>
        <w:br/>
        <w:br/>
        <w:br/>
      </w:r>
      <w:r>
        <w:rPr/>
        <w:br/>
        <w:t>C.</w:t>
        <w:t xml:space="preserve">    </w:t>
      </w:r>
      <w:r>
        <w:drawing>
          <wp:inline xmlns:a="http://schemas.openxmlformats.org/drawingml/2006/main" xmlns:pic="http://schemas.openxmlformats.org/drawingml/2006/picture">
            <wp:extent cx="254000" cy="2032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03200"/>
                    </a:xfrm>
                    <a:prstGeom prst="rect"/>
                  </pic:spPr>
                </pic:pic>
              </a:graphicData>
            </a:graphic>
          </wp:inline>
        </w:drawing>
        <w:br/>
        <w:br/>
        <w:br/>
      </w:r>
      <w:r>
        <w:rPr/>
        <w:br/>
        <w:t>D.</w:t>
        <w:t xml:space="preserve">    </w:t>
      </w:r>
      <w:r>
        <w:drawing>
          <wp:inline xmlns:a="http://schemas.openxmlformats.org/drawingml/2006/main" xmlns:pic="http://schemas.openxmlformats.org/drawingml/2006/picture">
            <wp:extent cx="254000" cy="2413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41300"/>
                    </a:xfrm>
                    <a:prstGeom prst="rect"/>
                  </pic:spPr>
                </pic:pic>
              </a:graphicData>
            </a:graphic>
          </wp:inline>
        </w:drawing>
        <w:br/>
        <w:br/>
        <w:br/>
        <w:br/>
      </w:r>
      <w:r>
        <w:rPr/>
        <w:br/>
        <w:t>正确答案</w:t>
      </w:r>
      <w:r>
        <w:rPr/>
        <w:t>：D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5.</w:t>
        <w:t xml:space="preserve">    </w:t>
      </w:r>
      <w:r>
        <w:rPr>
          <w:sz w:val="24"/>
        </w:rPr>
        <w:t>如下图所示，若要选中图中的两盆花，正确的操作是（</w:t>
      </w:r>
      <w:r>
        <w:rPr>
          <w:sz w:val="24"/>
        </w:rPr>
        <w:t xml:space="preserve">  </w:t>
      </w:r>
      <w:r>
        <w:rPr>
          <w:sz w:val="24"/>
        </w:rPr>
        <w:t>）</w:t>
      </w:r>
      <w:r>
        <w:drawing>
          <wp:inline xmlns:a="http://schemas.openxmlformats.org/drawingml/2006/main" xmlns:pic="http://schemas.openxmlformats.org/drawingml/2006/picture">
            <wp:extent cx="4102100" cy="45212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02100" cy="4521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使用“</w:t>
      </w:r>
      <w:r>
        <w:drawing>
          <wp:inline xmlns:a="http://schemas.openxmlformats.org/drawingml/2006/main" xmlns:pic="http://schemas.openxmlformats.org/drawingml/2006/picture">
            <wp:extent cx="203200" cy="1905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90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”椭圆选框工具，按住“Shift”键添加不同位置的选择区域</w:t>
        <w:br/>
        <w:br/>
      </w:r>
      <w:r>
        <w:rPr/>
        <w:br/>
        <w:t>B.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03200" cy="1905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90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”椭圆选框工具，按住“Alt”键添加不同位置的选择区域</w:t>
        <w:br/>
        <w:br/>
      </w:r>
      <w:r>
        <w:rPr/>
        <w:br/>
        <w:t>C.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15900" cy="1778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177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”魔棒工具，按住“Shift”键添加不同色彩与位置的选择区域</w:t>
        <w:br/>
        <w:br/>
      </w:r>
      <w:r>
        <w:rPr/>
        <w:br/>
        <w:t>D.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15900" cy="2032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03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”矩形选框工具，按住“Shift”键添加不同位置的选择区域</w:t>
        <w:br/>
        <w:br/>
        <w:br/>
      </w:r>
      <w:r>
        <w:rPr/>
        <w:br/>
        <w:t>正确答案</w:t>
      </w:r>
      <w:r>
        <w:rPr/>
        <w:t>：C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6.</w:t>
        <w:t xml:space="preserve">    </w:t>
      </w:r>
      <w:r>
        <w:rPr>
          <w:sz w:val="24"/>
        </w:rPr>
        <w:t>如下图所示，当点击“拾色器”浮动面板中的“添加到色板”按钮时，色彩添加到的浮动面板是（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860800" cy="13335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60800" cy="1333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“颜色”浮动面板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“图案”浮动面板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“色板”浮动面板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“图层”浮动面板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7.</w:t>
        <w:t xml:space="preserve">    </w:t>
      </w:r>
      <w:r>
        <w:rPr>
          <w:sz w:val="24"/>
        </w:rPr>
        <w:t>在英文输入状态下，快速调节“</w:t>
      </w:r>
      <w:r>
        <w:drawing>
          <wp:inline xmlns:a="http://schemas.openxmlformats.org/drawingml/2006/main" xmlns:pic="http://schemas.openxmlformats.org/drawingml/2006/picture">
            <wp:extent cx="622300" cy="4826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2300" cy="4826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”画笔工具笔触大小的快捷键是（</w:t>
      </w:r>
      <w:r>
        <w:rPr/>
        <w:t xml:space="preserve"> </w:t>
      </w:r>
      <w:r>
        <w:rPr/>
        <w:t>）。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“【”缩小、“】”放大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“&lt;”缩小、“&gt;”放大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“</w:t>
      </w:r>
      <w:r>
        <w:rPr>
          <w:sz w:val="16"/>
        </w:rPr>
        <w:t>-</w:t>
      </w:r>
      <w:r>
        <w:rPr>
          <w:sz w:val="16"/>
        </w:rPr>
        <w:t>”缩小、“</w:t>
      </w:r>
      <w:r>
        <w:rPr>
          <w:sz w:val="16"/>
        </w:rPr>
        <w:t>+</w:t>
      </w:r>
      <w:r>
        <w:rPr>
          <w:sz w:val="16"/>
        </w:rPr>
        <w:t>”放大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“</w:t>
      </w:r>
      <w:r>
        <w:rPr>
          <w:sz w:val="16"/>
        </w:rPr>
        <w:t>(</w:t>
      </w:r>
      <w:r>
        <w:rPr>
          <w:sz w:val="16"/>
        </w:rPr>
        <w:t>”缩小、“</w:t>
      </w:r>
      <w:r>
        <w:rPr>
          <w:sz w:val="16"/>
        </w:rPr>
        <w:t>)</w:t>
      </w:r>
      <w:r>
        <w:rPr>
          <w:sz w:val="16"/>
        </w:rPr>
        <w:t>”放大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8.</w:t>
        <w:t xml:space="preserve">    </w:t>
      </w:r>
      <w:r>
        <w:rPr>
          <w:sz w:val="24"/>
        </w:rPr>
        <w:t>如下图所示，针对这套包装盒贴纸，采用的渐变类型是（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254500" cy="18542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1854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177800" cy="1778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77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”线性渐变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177800" cy="1651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65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”径向渐变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41300" cy="1778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77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”角度渐变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54000" cy="2032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03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”菱形渐变</w:t>
        <w:br/>
        <w:br/>
        <w:br/>
      </w:r>
      <w:r>
        <w:rPr/>
        <w:br/>
        <w:t>正确答案</w:t>
      </w:r>
      <w:r>
        <w:rPr/>
        <w:t>：A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9.</w:t>
        <w:t xml:space="preserve">    </w:t>
      </w:r>
      <w:r>
        <w:rPr>
          <w:sz w:val="24"/>
        </w:rPr>
        <w:t>如下图所示，针对当前页面背景中的图案，正确的描述是（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794000" cy="15875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94000" cy="1587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用“矩形选框工具”选中图标，进行“定义图案”的设置，然后进行图案填充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图标不能进行“定义图案”的设置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用“椭圆选框工具”选中图标，然后进行“定义图案”的设置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用“魔棒工具”选中图标，然后进行“定义图案”的设置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10.</w:t>
        <w:t xml:space="preserve">    </w:t>
      </w:r>
      <w:r>
        <w:rPr>
          <w:sz w:val="24"/>
        </w:rPr>
        <w:t>如下图所示，页面左侧“对外接口”一栏中的内容，采用的对齐方式是（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5245100" cy="25527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45100" cy="25527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左对齐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右对齐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纵向居中对齐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横向居中对齐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11.</w:t>
        <w:t xml:space="preserve">    </w:t>
      </w:r>
      <w:r>
        <w:rPr>
          <w:sz w:val="24"/>
        </w:rPr>
        <w:t>如下图所示，下列描述中不属于字符面板中存在的功能是（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006600" cy="23368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2336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字体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字号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字间距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段间距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12.</w:t>
        <w:t xml:space="preserve">    </w:t>
      </w:r>
      <w:r>
        <w:rPr>
          <w:sz w:val="24"/>
        </w:rPr>
        <w:t>如下图所示，当前文件的色彩模式是（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035300" cy="18034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1803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RGB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CMYK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灰度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双色调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13.</w:t>
        <w:t xml:space="preserve">    </w:t>
      </w:r>
      <w:r>
        <w:rPr>
          <w:sz w:val="24"/>
        </w:rPr>
        <w:t>如下图所示，在执行“应用图像”命令时，关于“通道”选项栏，描述错误的是（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111500" cy="26162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616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当前通道可选择“</w:t>
      </w:r>
      <w:r>
        <w:rPr>
          <w:sz w:val="16"/>
        </w:rPr>
        <w:t>RGB</w:t>
      </w:r>
      <w:r>
        <w:rPr>
          <w:sz w:val="16"/>
        </w:rPr>
        <w:t>”选项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当前通道可选择“红”选项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当前通道可选择“黄”选项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当前通道可选择“蓝”选项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14.</w:t>
        <w:t xml:space="preserve">    </w:t>
      </w:r>
      <w:r>
        <w:rPr>
          <w:sz w:val="24"/>
        </w:rPr>
        <w:t>如下图所示，将左侧女孩的眉毛形状变成右侧女孩的眉毛形状，应使用的工具是（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235200" cy="12954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1295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06400" cy="4953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”模糊工具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06400" cy="4191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”锐化工具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520700" cy="4699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”涂抹工具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19100" cy="3429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”海绵工具</w:t>
        <w:br/>
        <w:br/>
        <w:br/>
      </w:r>
      <w:r>
        <w:rPr/>
        <w:br/>
        <w:t>正确答案</w:t>
      </w:r>
      <w:r>
        <w:rPr/>
        <w:t>：C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15.</w:t>
        <w:t xml:space="preserve">    </w:t>
      </w:r>
      <w:r>
        <w:rPr>
          <w:sz w:val="24"/>
        </w:rPr>
        <w:t>如下图所示，图层中“</w:t>
      </w:r>
      <w:r>
        <w:drawing>
          <wp:inline xmlns:a="http://schemas.openxmlformats.org/drawingml/2006/main" xmlns:pic="http://schemas.openxmlformats.org/drawingml/2006/picture">
            <wp:extent cx="444500" cy="4191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”图标，代表的是（ ）</w:t>
        <w:br/>
      </w:r>
      <w:r>
        <w:drawing>
          <wp:inline xmlns:a="http://schemas.openxmlformats.org/drawingml/2006/main" xmlns:pic="http://schemas.openxmlformats.org/drawingml/2006/picture">
            <wp:extent cx="2654300" cy="16891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1689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同一个图层组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链接图层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图层样式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调整图层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16.</w:t>
        <w:t xml:space="preserve">    </w:t>
      </w:r>
      <w:r>
        <w:rPr>
          <w:sz w:val="24"/>
        </w:rPr>
        <w:t>如下图所示，在制作当前宣传海报时，图层大量运用的合成技术是（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644900" cy="30734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644900" cy="3073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“图层组”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“图层样式”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“图层蒙版”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“链接图层”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17.</w:t>
        <w:t xml:space="preserve">    </w:t>
      </w:r>
      <w:r>
        <w:rPr>
          <w:sz w:val="24"/>
        </w:rPr>
        <w:t>如下图所示，若要编辑路径上的“锚点”应使用的工具是（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794000" cy="25273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0" cy="2527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3683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”路径选择工具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508000" cy="4572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”直接选择工具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”移动工具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508000" cy="4191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</w:t>
        <w:br/>
        <w:br/>
        <w:br/>
      </w:r>
      <w:r>
        <w:rPr/>
        <w:br/>
        <w:t>正确答案</w:t>
      </w:r>
      <w:r>
        <w:rPr/>
        <w:t>：B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18.</w:t>
        <w:t xml:space="preserve">    </w:t>
      </w:r>
      <w:r>
        <w:rPr>
          <w:sz w:val="24"/>
        </w:rPr>
        <w:t>如下图所示，选择了文件中某个区域的红色，若想将文件中全部的红色选中，应执行的操作是（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394200" cy="18796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942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执行菜单“选择扩大选取”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执行菜单“选择选取相似”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执行菜单“选择变换选区”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执行菜单“选择全部”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19.</w:t>
        <w:t xml:space="preserve">    </w:t>
      </w:r>
      <w:r>
        <w:rPr>
          <w:sz w:val="24"/>
        </w:rPr>
        <w:t>如下图所示，在为当前文件应用“油画”滤镜时，在油画浮动面板中，为了更好的观察效果，当将鼠标移入左上角的观察视窗并按下鼠标时，正确的描述是（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622800" cy="16510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622800" cy="16510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视窗中的图像不变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视窗中的图像变为应用油画之前的初始状态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视窗中的图像被放大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视窗中的图像被缩小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20.</w:t>
        <w:t xml:space="preserve">    </w:t>
      </w:r>
      <w:r>
        <w:rPr>
          <w:sz w:val="24"/>
        </w:rPr>
        <w:t>如下图所示，若要将一组照片统一成宽度和高度一致的文件，应选择的操作是（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552700" cy="130810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308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一张张图片处理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打开动作面板，创建一个新的动作，然后执行“批处理”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无法批处理完成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无法创建新的动作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21.</w:t>
        <w:t xml:space="preserve">    </w:t>
      </w:r>
      <w:r>
        <w:rPr>
          <w:sz w:val="24"/>
        </w:rPr>
        <w:t>将当前文件按</w:t>
      </w:r>
      <w:r>
        <w:rPr>
          <w:sz w:val="24"/>
        </w:rPr>
        <w:t>100%</w:t>
      </w:r>
      <w:r>
        <w:rPr>
          <w:sz w:val="24"/>
        </w:rPr>
        <w:t>的比例显示的操作是（</w:t>
      </w:r>
      <w:r>
        <w:rPr>
          <w:sz w:val="24"/>
        </w:rPr>
        <w:t xml:space="preserve"> 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双击“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”抓手工具</w:t>
        <w:br/>
        <w:br/>
      </w:r>
      <w:r>
        <w:rPr/>
        <w:br/>
        <w:t>B.</w:t>
        <w:t xml:space="preserve">    </w:t>
      </w:r>
      <w:r>
        <w:rPr/>
        <w:t>双击“</w:t>
      </w:r>
      <w:r>
        <w:drawing>
          <wp:inline xmlns:a="http://schemas.openxmlformats.org/drawingml/2006/main" xmlns:pic="http://schemas.openxmlformats.org/drawingml/2006/picture">
            <wp:extent cx="482600" cy="44450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”缩放工具</w:t>
        <w:br/>
        <w:br/>
      </w:r>
      <w:r>
        <w:rPr/>
        <w:br/>
        <w:t>C.</w:t>
        <w:t xml:space="preserve">    </w:t>
      </w:r>
      <w:r>
        <w:rPr/>
        <w:t>双击“</w:t>
      </w:r>
      <w:r>
        <w:drawing>
          <wp:inline xmlns:a="http://schemas.openxmlformats.org/drawingml/2006/main" xmlns:pic="http://schemas.openxmlformats.org/drawingml/2006/picture">
            <wp:extent cx="482600" cy="469900"/>
            <wp:docPr id="43" name="Picture 4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”移动工具</w:t>
        <w:br/>
        <w:br/>
      </w:r>
      <w:r>
        <w:rPr/>
        <w:br/>
        <w:t>D.</w:t>
        <w:t xml:space="preserve">    </w:t>
      </w:r>
      <w:r>
        <w:rPr/>
        <w:t>执行菜单“视图</w:t>
      </w:r>
      <w:r>
        <w:rPr/>
        <w:t>100%</w:t>
      </w:r>
      <w:r>
        <w:rPr/>
        <w:t>”</w:t>
        <w:br/>
        <w:br/>
        <w:br/>
      </w:r>
      <w:r>
        <w:rPr/>
        <w:br/>
        <w:t>正确答案</w:t>
      </w:r>
      <w:r>
        <w:rPr/>
        <w:t>：B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22.</w:t>
        <w:t xml:space="preserve">    </w:t>
      </w:r>
      <w:r>
        <w:rPr>
          <w:sz w:val="24"/>
        </w:rPr>
        <w:t>如下图所示，关于“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44" name="Picture 4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”魔棒工具正确的描述是（</w:t>
      </w:r>
      <w:r>
        <w:rPr/>
        <w:t xml:space="preserve">  </w:t>
      </w:r>
      <w:r>
        <w:rPr/>
        <w:t>）</w:t>
        <w:br/>
        <w:br/>
      </w:r>
      <w:r>
        <w:drawing>
          <wp:inline xmlns:a="http://schemas.openxmlformats.org/drawingml/2006/main" xmlns:pic="http://schemas.openxmlformats.org/drawingml/2006/picture">
            <wp:extent cx="3962400" cy="1917700"/>
            <wp:docPr id="45" name="Picture 4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19177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br/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魔棒工具可选择视图中金色的区域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当前魔棒工具，没有勾选“连续”选项，因此可选择非连续区域中的相同色彩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魔棒工具的“容差”值越大，选择的色彩范围就越宽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魔棒工具不可以选择视图中“硒”字背后的放射线形状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 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23.</w:t>
        <w:t xml:space="preserve">    </w:t>
      </w:r>
      <w:r>
        <w:rPr>
          <w:sz w:val="24"/>
        </w:rPr>
        <w:t>下列选项中，对“</w:t>
      </w:r>
      <w:r>
        <w:drawing>
          <wp:inline xmlns:a="http://schemas.openxmlformats.org/drawingml/2006/main" xmlns:pic="http://schemas.openxmlformats.org/drawingml/2006/picture">
            <wp:extent cx="609600" cy="469900"/>
            <wp:docPr id="46" name="Picture 4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”画笔工具在使用时产生的绘图效果有影响的参数是（</w:t>
      </w:r>
      <w:r>
        <w:rPr/>
        <w:t xml:space="preserve">  </w:t>
      </w:r>
      <w:r>
        <w:rPr/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画笔的“大小”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画笔的“硬度”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画笔的“不透明度”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画笔的“流量”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 C 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24.</w:t>
        <w:t xml:space="preserve">    </w:t>
      </w:r>
      <w:r>
        <w:rPr>
          <w:sz w:val="24"/>
        </w:rPr>
        <w:t>如下图所示，图中药瓶发生了空间上的位置和大小的变换，进行的操作是（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251200" cy="2578100"/>
            <wp:docPr id="47" name="Picture 4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578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缩放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旋转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扭曲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透视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25.</w:t>
        <w:t xml:space="preserve">    </w:t>
      </w:r>
      <w:r>
        <w:rPr>
          <w:sz w:val="24"/>
        </w:rPr>
        <w:t>如下图所示，在创建图中的文字并同时产生文字图层时，采用的文本工具是（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940300" cy="1879600"/>
            <wp:docPr id="48" name="Picture 4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49" name="Picture 4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”横排文字工具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50" name="Picture 5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”直排文字工具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51" name="Picture 5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”直排文字蒙版工具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52" name="Picture 5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”横排文字蒙版工具</w:t>
        <w:br/>
        <w:br/>
        <w:br/>
      </w:r>
      <w:r>
        <w:rPr/>
        <w:br/>
        <w:t>正确答案</w:t>
      </w:r>
      <w:r>
        <w:rPr/>
        <w:t>：A 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26.</w:t>
        <w:t xml:space="preserve">    </w:t>
      </w:r>
      <w:r>
        <w:rPr>
          <w:sz w:val="24"/>
        </w:rPr>
        <w:t>如下图所示，针对“通道”描述正确的是（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133600" cy="2273300"/>
            <wp:docPr id="53" name="Picture 5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273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点击“</w:t>
      </w:r>
      <w:r>
        <w:drawing>
          <wp:inline xmlns:a="http://schemas.openxmlformats.org/drawingml/2006/main" xmlns:pic="http://schemas.openxmlformats.org/drawingml/2006/picture">
            <wp:extent cx="444500" cy="381000"/>
            <wp:docPr id="54" name="Picture 5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”可直接创建一个“Alpha”通道</w:t>
        <w:br/>
        <w:br/>
      </w:r>
      <w:r>
        <w:rPr/>
        <w:br/>
        <w:t>B.</w:t>
        <w:t xml:space="preserve">    </w:t>
      </w:r>
      <w:r>
        <w:rPr/>
        <w:t>选中任意通道，然后点击“</w:t>
      </w:r>
      <w:r>
        <w:drawing>
          <wp:inline xmlns:a="http://schemas.openxmlformats.org/drawingml/2006/main" xmlns:pic="http://schemas.openxmlformats.org/drawingml/2006/picture">
            <wp:extent cx="381000" cy="342900"/>
            <wp:docPr id="55" name="Picture 5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42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”图标，可将其删除</w:t>
        <w:br/>
        <w:br/>
      </w:r>
      <w:r>
        <w:rPr/>
        <w:br/>
        <w:t>C.</w:t>
        <w:t xml:space="preserve">    </w:t>
      </w:r>
      <w:r>
        <w:rPr/>
        <w:t>当执行“存储选区”命令后，选择区将保存于通道中，并以</w:t>
      </w:r>
      <w:r>
        <w:rPr/>
        <w:t>Alpha+</w:t>
      </w:r>
      <w:r>
        <w:rPr/>
        <w:t>序号，来进行新通道命名</w:t>
        <w:br/>
        <w:br/>
      </w:r>
      <w:r>
        <w:rPr/>
        <w:br/>
        <w:t>D.</w:t>
        <w:t xml:space="preserve">    </w:t>
      </w:r>
      <w:r>
        <w:rPr/>
        <w:t>通道能够创建选择区域</w:t>
        <w:br/>
        <w:br/>
        <w:br/>
      </w:r>
      <w:r>
        <w:rPr/>
        <w:br/>
        <w:t>正确答案</w:t>
      </w:r>
      <w:r>
        <w:rPr/>
        <w:t>：A B C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27.</w:t>
        <w:t xml:space="preserve">    </w:t>
      </w:r>
      <w:r>
        <w:rPr>
          <w:sz w:val="24"/>
        </w:rPr>
        <w:t>如下图所示，图层中“</w:t>
      </w:r>
      <w:r>
        <w:drawing>
          <wp:inline xmlns:a="http://schemas.openxmlformats.org/drawingml/2006/main" xmlns:pic="http://schemas.openxmlformats.org/drawingml/2006/picture">
            <wp:extent cx="190500" cy="342900"/>
            <wp:docPr id="56" name="Picture 5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342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”图标，代表的是（</w:t>
      </w:r>
      <w:r>
        <w:rPr/>
        <w:t xml:space="preserve">  </w:t>
      </w:r>
      <w:r>
        <w:rPr/>
        <w:t>）</w:t>
        <w:br/>
      </w:r>
      <w:r>
        <w:drawing>
          <wp:inline xmlns:a="http://schemas.openxmlformats.org/drawingml/2006/main" xmlns:pic="http://schemas.openxmlformats.org/drawingml/2006/picture">
            <wp:extent cx="3962400" cy="2324100"/>
            <wp:docPr id="57" name="Picture 5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2324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“指示图层蒙版链接到图层”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点击“</w:t>
      </w:r>
      <w:r>
        <w:drawing>
          <wp:inline xmlns:a="http://schemas.openxmlformats.org/drawingml/2006/main" xmlns:pic="http://schemas.openxmlformats.org/drawingml/2006/picture">
            <wp:extent cx="190500" cy="342900"/>
            <wp:docPr id="58" name="Picture 5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342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”图标，就可以将蒙版和图层的链接解开</w:t>
        <w:br/>
        <w:br/>
      </w:r>
      <w:r>
        <w:rPr/>
        <w:br/>
        <w:t>C.</w:t>
        <w:t xml:space="preserve">    </w:t>
      </w:r>
      <w:r>
        <w:rPr/>
        <w:t>“锁定了图层的位置”</w:t>
        <w:br/>
        <w:br/>
      </w:r>
      <w:r>
        <w:rPr/>
        <w:br/>
        <w:t>D.</w:t>
        <w:t xml:space="preserve">    </w:t>
      </w:r>
      <w:r>
        <w:rPr/>
        <w:t>“锁定了图层的大小”</w:t>
        <w:br/>
        <w:br/>
        <w:br/>
      </w:r>
      <w:r>
        <w:rPr/>
        <w:br/>
        <w:t>正确答案</w:t>
      </w:r>
      <w:r>
        <w:rPr/>
        <w:t>：A 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28.</w:t>
        <w:t xml:space="preserve">    </w:t>
      </w:r>
      <w:r>
        <w:rPr>
          <w:sz w:val="24"/>
        </w:rPr>
        <w:t>如下图所示，绘制当前包装上的图标以及包装纸上的“心”形图标，关于钢笔工具描述正确的是（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771900" cy="1701800"/>
            <wp:docPr id="59" name="Picture 5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701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60" name="Picture 6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”钢笔工具可以绘制不规则的形状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61" name="Picture 6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”钢笔工具可以“添加锚点”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62" name="Picture 6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”钢笔工具可以“删除锚点”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63" name="Picture 6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”钢笔工具有“形状、路径、像素”三个选项设置</w:t>
        <w:br/>
        <w:br/>
        <w:br/>
      </w:r>
      <w:r>
        <w:rPr/>
        <w:br/>
        <w:t>正确答案</w:t>
      </w:r>
      <w:r>
        <w:rPr/>
        <w:t>：A B C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29.</w:t>
        <w:t xml:space="preserve">    </w:t>
      </w:r>
      <w:r>
        <w:rPr>
          <w:sz w:val="24"/>
        </w:rPr>
        <w:t xml:space="preserve"> </w:t>
      </w:r>
      <w:r>
        <w:rPr>
          <w:sz w:val="24"/>
        </w:rPr>
        <w:t>如下图所示，若要将文件中全部的“深灰色”选中，可执行的操作是（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251200" cy="2603500"/>
            <wp:docPr id="64" name="Picture 6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603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将“</w:t>
      </w:r>
      <w:r>
        <w:drawing>
          <wp:inline xmlns:a="http://schemas.openxmlformats.org/drawingml/2006/main" xmlns:pic="http://schemas.openxmlformats.org/drawingml/2006/picture">
            <wp:extent cx="482600" cy="368300"/>
            <wp:docPr id="65" name="Picture 6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”魔棒工具的“连续”选项勾选掉，然后点击文件中的深灰色</w:t>
        <w:br/>
        <w:br/>
      </w:r>
      <w:r>
        <w:rPr/>
        <w:br/>
        <w:t>B.</w:t>
        <w:t xml:space="preserve">    </w:t>
      </w:r>
      <w:r>
        <w:rPr/>
        <w:t>执行菜单“选择色彩范围”用吸管工具点击文件中的深灰色，并调整“颜色容差”数值</w:t>
        <w:br/>
        <w:br/>
      </w:r>
      <w:r>
        <w:rPr/>
        <w:t>C.</w:t>
        <w:t xml:space="preserve">    </w:t>
      </w:r>
      <w:r>
        <w:rPr/>
        <w:t>执行菜单“选择变换选区”</w:t>
        <w:br/>
        <w:br/>
      </w:r>
      <w:r>
        <w:rPr/>
        <w:br/>
        <w:t>D.</w:t>
        <w:t xml:space="preserve">    </w:t>
      </w:r>
      <w:r>
        <w:rPr/>
        <w:t>执行菜单“选择全部”</w:t>
        <w:br/>
        <w:br/>
        <w:br/>
      </w:r>
      <w:r>
        <w:rPr/>
        <w:br/>
        <w:t>正确答案</w:t>
      </w:r>
      <w:r>
        <w:rPr/>
        <w:t>：A 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30.</w:t>
        <w:t xml:space="preserve">    </w:t>
      </w:r>
      <w:r>
        <w:rPr>
          <w:sz w:val="24"/>
        </w:rPr>
        <w:t>如下图所示，在为当前文件应用“油画”滤镜时，在油画浮动面板中，为了更好的观察效果，当将鼠标移入左上角的观察视窗并按下鼠标时，下列描述错误的是（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876800" cy="1651000"/>
            <wp:docPr id="66" name="Picture 6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6510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视窗中的图像不变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视窗中的图像变为应用油画之前的初始状态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视窗中的图像被放大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视窗中的图像被缩小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C 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31.</w:t>
        <w:t xml:space="preserve">    </w:t>
      </w:r>
      <w:r>
        <w:rPr>
          <w:sz w:val="24"/>
        </w:rPr>
        <w:t>Photoshop</w:t>
      </w:r>
      <w:r>
        <w:rPr>
          <w:sz w:val="24"/>
        </w:rPr>
        <w:t>面向的操作元素是像素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32.</w:t>
        <w:t xml:space="preserve">    </w:t>
      </w:r>
      <w:r>
        <w:rPr>
          <w:sz w:val="24"/>
        </w:rPr>
        <w:t>PDF</w:t>
      </w:r>
      <w:r>
        <w:rPr>
          <w:sz w:val="24"/>
        </w:rPr>
        <w:t>是</w:t>
      </w:r>
      <w:r>
        <w:rPr>
          <w:sz w:val="24"/>
        </w:rPr>
        <w:t>Photoshop</w:t>
      </w:r>
      <w:r>
        <w:rPr>
          <w:sz w:val="24"/>
        </w:rPr>
        <w:t>能够存储的文件格式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33.</w:t>
        <w:t xml:space="preserve">    </w:t>
      </w:r>
      <w:r>
        <w:rPr>
          <w:sz w:val="24"/>
        </w:rPr>
        <w:t>如下图所示，为了将两组名片合并在一个文件中，应该调整被移动文件的“画布大小”。</w:t>
        <w:br/>
      </w:r>
      <w:r>
        <w:drawing>
          <wp:inline xmlns:a="http://schemas.openxmlformats.org/drawingml/2006/main" xmlns:pic="http://schemas.openxmlformats.org/drawingml/2006/picture">
            <wp:extent cx="4610100" cy="1879600"/>
            <wp:docPr id="67" name="Picture 6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34.</w:t>
        <w:t xml:space="preserve">    </w:t>
      </w:r>
      <w:r>
        <w:rPr>
          <w:sz w:val="24"/>
        </w:rPr>
        <w:t>在图层面板底部的图标中，此“</w:t>
      </w:r>
      <w:r>
        <w:drawing>
          <wp:inline xmlns:a="http://schemas.openxmlformats.org/drawingml/2006/main" xmlns:pic="http://schemas.openxmlformats.org/drawingml/2006/picture">
            <wp:extent cx="482600" cy="368300"/>
            <wp:docPr id="68" name="Picture 6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 xml:space="preserve">  </w:t>
      </w:r>
      <w:r>
        <w:rPr/>
        <w:t>”图标代表“添加图层蒙版”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35.</w:t>
        <w:t xml:space="preserve">    </w:t>
      </w:r>
      <w:r>
        <w:rPr>
          <w:sz w:val="24"/>
        </w:rPr>
        <w:t>在进行选区操作时，按住“</w:t>
      </w:r>
      <w:r>
        <w:rPr>
          <w:sz w:val="24"/>
        </w:rPr>
        <w:t>Shift</w:t>
      </w:r>
      <w:r>
        <w:rPr>
          <w:sz w:val="24"/>
        </w:rPr>
        <w:t>”键可增加选择区域，按住“</w:t>
      </w:r>
      <w:r>
        <w:rPr>
          <w:sz w:val="24"/>
        </w:rPr>
        <w:t>Alt</w:t>
      </w:r>
      <w:r>
        <w:rPr>
          <w:sz w:val="24"/>
        </w:rPr>
        <w:t>”键可减去选择区域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36.</w:t>
        <w:t xml:space="preserve">    </w:t>
      </w:r>
      <w:r>
        <w:rPr>
          <w:sz w:val="24"/>
        </w:rPr>
        <w:t>默认情况下前景色为红色，背景色为绿色，并且不可以进行前后背景色互换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37.</w:t>
        <w:t xml:space="preserve">    </w:t>
      </w:r>
      <w:r>
        <w:rPr>
          <w:sz w:val="24"/>
        </w:rPr>
        <w:t>如下图所示，决定“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69" name="Picture 6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”画笔工具的“柔边圆与硬边圆”的参数是画笔的“大小”</w:t>
        <w:br/>
        <w:br/>
      </w:r>
      <w:r>
        <w:drawing>
          <wp:inline xmlns:a="http://schemas.openxmlformats.org/drawingml/2006/main" xmlns:pic="http://schemas.openxmlformats.org/drawingml/2006/picture">
            <wp:extent cx="2324100" cy="1739900"/>
            <wp:docPr id="70" name="Picture 7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739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br/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38.</w:t>
        <w:t xml:space="preserve">    </w:t>
      </w:r>
      <w:r>
        <w:rPr>
          <w:sz w:val="24"/>
        </w:rPr>
        <w:t xml:space="preserve"> </w:t>
      </w:r>
      <w:r>
        <w:rPr>
          <w:sz w:val="24"/>
        </w:rPr>
        <w:t>如下图所示，图像中圆饼形的基座采用的渐变类型是“</w:t>
      </w:r>
      <w:r>
        <w:drawing>
          <wp:inline xmlns:a="http://schemas.openxmlformats.org/drawingml/2006/main" xmlns:pic="http://schemas.openxmlformats.org/drawingml/2006/picture">
            <wp:extent cx="482600" cy="431800"/>
            <wp:docPr id="71" name="Picture 7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”径向渐变。</w:t>
        <w:br/>
      </w:r>
      <w:r>
        <w:drawing>
          <wp:inline xmlns:a="http://schemas.openxmlformats.org/drawingml/2006/main" xmlns:pic="http://schemas.openxmlformats.org/drawingml/2006/picture">
            <wp:extent cx="3314700" cy="2781300"/>
            <wp:docPr id="72" name="Picture 7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781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39.</w:t>
        <w:t xml:space="preserve">    </w:t>
      </w:r>
      <w:r>
        <w:rPr>
          <w:sz w:val="24"/>
        </w:rPr>
        <w:t>用“椭圆选框工具”选中图像，可进行“定义图案”的设置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40.</w:t>
        <w:t xml:space="preserve">    </w:t>
      </w:r>
      <w:r>
        <w:rPr>
          <w:sz w:val="24"/>
        </w:rPr>
        <w:t>如下图所示，图中两个原本一样大小的酒杯，其中一个发生了变换，进行的操作是旋转</w:t>
        <w:br/>
      </w:r>
      <w:r>
        <w:drawing>
          <wp:inline xmlns:a="http://schemas.openxmlformats.org/drawingml/2006/main" xmlns:pic="http://schemas.openxmlformats.org/drawingml/2006/picture">
            <wp:extent cx="3378200" cy="2311400"/>
            <wp:docPr id="73" name="Picture 7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2311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41.</w:t>
        <w:t xml:space="preserve">    </w:t>
      </w:r>
      <w:r>
        <w:rPr>
          <w:sz w:val="24"/>
        </w:rPr>
        <w:t>如下图所示，页面左侧“对外接口”一栏中的内容，采用的对齐方式是纵向居中对齐</w:t>
        <w:br/>
      </w:r>
      <w:r>
        <w:drawing>
          <wp:inline xmlns:a="http://schemas.openxmlformats.org/drawingml/2006/main" xmlns:pic="http://schemas.openxmlformats.org/drawingml/2006/picture">
            <wp:extent cx="4229100" cy="2070100"/>
            <wp:docPr id="74" name="Picture 7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2070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42.</w:t>
        <w:t xml:space="preserve">    </w:t>
      </w:r>
      <w:r>
        <w:rPr>
          <w:sz w:val="24"/>
        </w:rPr>
        <w:t>图像色彩模式的“三原色”指的是“</w:t>
      </w:r>
      <w:r>
        <w:rPr>
          <w:sz w:val="24"/>
        </w:rPr>
        <w:t>R</w:t>
      </w:r>
      <w:r>
        <w:rPr>
          <w:sz w:val="24"/>
        </w:rPr>
        <w:t>（红色）</w:t>
      </w:r>
      <w:r>
        <w:rPr>
          <w:sz w:val="24"/>
        </w:rPr>
        <w:t>G</w:t>
      </w:r>
      <w:r>
        <w:rPr>
          <w:sz w:val="24"/>
        </w:rPr>
        <w:t>（绿色）</w:t>
      </w:r>
      <w:r>
        <w:rPr>
          <w:sz w:val="24"/>
        </w:rPr>
        <w:t>B</w:t>
      </w:r>
      <w:r>
        <w:rPr>
          <w:sz w:val="24"/>
        </w:rPr>
        <w:t>（蓝色）”三色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43.</w:t>
        <w:t xml:space="preserve">    </w:t>
      </w:r>
      <w:r>
        <w:rPr>
          <w:sz w:val="24"/>
        </w:rPr>
        <w:t>可以使用“应用图像”命令（在单个和复合通道中）或“计算”命令（在单个通道中）。这些命令提供了“图层”面板中没有的两个附加混合模式：“添加”和“减去”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44.</w:t>
        <w:t xml:space="preserve">    </w:t>
      </w:r>
      <w:r>
        <w:rPr>
          <w:sz w:val="24"/>
        </w:rPr>
        <w:t>如下图所示，使用“色相</w:t>
      </w:r>
      <w:r>
        <w:rPr>
          <w:sz w:val="24"/>
        </w:rPr>
        <w:t>/</w:t>
      </w:r>
      <w:r>
        <w:rPr>
          <w:sz w:val="24"/>
        </w:rPr>
        <w:t>饱和度”命令将图中女孩衣服换成红色的过程中，决定女孩衣服色彩的选项是“明度”</w:t>
        <w:br/>
      </w:r>
      <w:r>
        <w:drawing>
          <wp:inline xmlns:a="http://schemas.openxmlformats.org/drawingml/2006/main" xmlns:pic="http://schemas.openxmlformats.org/drawingml/2006/picture">
            <wp:extent cx="4013200" cy="1371600"/>
            <wp:docPr id="75" name="Picture 7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1371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45.</w:t>
        <w:t xml:space="preserve">    </w:t>
      </w:r>
      <w:r>
        <w:rPr>
          <w:sz w:val="24"/>
        </w:rPr>
        <w:t>如下图所示，将左侧的一张图合并进右侧的手提袋封面设计效果，可选用的方法是设置图层的混合模式</w:t>
        <w:br/>
      </w:r>
      <w:r>
        <w:drawing>
          <wp:inline xmlns:a="http://schemas.openxmlformats.org/drawingml/2006/main" xmlns:pic="http://schemas.openxmlformats.org/drawingml/2006/picture">
            <wp:extent cx="4114800" cy="2197100"/>
            <wp:docPr id="76" name="Picture 7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197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46.</w:t>
        <w:t xml:space="preserve">    </w:t>
      </w:r>
      <w:r>
        <w:rPr>
          <w:sz w:val="24"/>
        </w:rPr>
        <w:t>图层浮动面板中，底部的“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77" name="Picture 7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”图标是指“添加图层蒙版”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47.</w:t>
        <w:t xml:space="preserve">    </w:t>
      </w:r>
      <w:r>
        <w:rPr>
          <w:sz w:val="24"/>
        </w:rPr>
        <w:t>如下图所示，绘制当前圆环时，中间的小圆应选择的图形运算是“</w:t>
      </w:r>
      <w:r>
        <w:drawing>
          <wp:inline xmlns:a="http://schemas.openxmlformats.org/drawingml/2006/main" xmlns:pic="http://schemas.openxmlformats.org/drawingml/2006/picture">
            <wp:extent cx="482600" cy="469900"/>
            <wp:docPr id="78" name="Picture 7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”减去顶层形状</w:t>
        <w:br/>
      </w:r>
      <w:r>
        <w:drawing>
          <wp:inline xmlns:a="http://schemas.openxmlformats.org/drawingml/2006/main" xmlns:pic="http://schemas.openxmlformats.org/drawingml/2006/picture">
            <wp:extent cx="1803400" cy="1638300"/>
            <wp:docPr id="79" name="Picture 7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638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48.</w:t>
        <w:t xml:space="preserve">    </w:t>
      </w:r>
      <w:r>
        <w:rPr>
          <w:sz w:val="24"/>
        </w:rPr>
        <w:t>不能将滤镜应用于位图模式或索引颜色的图像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49.</w:t>
        <w:t xml:space="preserve">    </w:t>
      </w:r>
      <w:r>
        <w:rPr>
          <w:sz w:val="24"/>
        </w:rPr>
        <w:t>通过批处理可以运行“动作”将一组图像进行统一处理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50.</w:t>
        <w:t xml:space="preserve">    </w:t>
      </w:r>
      <w:r>
        <w:rPr>
          <w:sz w:val="24"/>
        </w:rPr>
        <w:t>如下图所示，绘制当前包装上的图标以及包装纸上的“心”形图标，最佳选用的工具是“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80" name="Picture 8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”钢笔工具</w:t>
        <w:br/>
      </w:r>
      <w:r>
        <w:drawing>
          <wp:inline xmlns:a="http://schemas.openxmlformats.org/drawingml/2006/main" xmlns:pic="http://schemas.openxmlformats.org/drawingml/2006/picture">
            <wp:extent cx="3771900" cy="1701800"/>
            <wp:docPr id="81" name="Picture 8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701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  <w:rPr>
      <w:rFonts w:ascii="宋体" w:hAnsi="宋体" w:eastAsia="宋体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jp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Relationship Id="rId45" Type="http://schemas.openxmlformats.org/officeDocument/2006/relationships/image" Target="media/image37.png"/><Relationship Id="rId46" Type="http://schemas.openxmlformats.org/officeDocument/2006/relationships/image" Target="media/image38.png"/><Relationship Id="rId47" Type="http://schemas.openxmlformats.org/officeDocument/2006/relationships/image" Target="media/image39.png"/><Relationship Id="rId48" Type="http://schemas.openxmlformats.org/officeDocument/2006/relationships/image" Target="media/image40.png"/><Relationship Id="rId49" Type="http://schemas.openxmlformats.org/officeDocument/2006/relationships/image" Target="media/image41.png"/><Relationship Id="rId50" Type="http://schemas.openxmlformats.org/officeDocument/2006/relationships/image" Target="media/image42.png"/><Relationship Id="rId51" Type="http://schemas.openxmlformats.org/officeDocument/2006/relationships/image" Target="media/image43.png"/><Relationship Id="rId52" Type="http://schemas.openxmlformats.org/officeDocument/2006/relationships/image" Target="media/image44.png"/><Relationship Id="rId53" Type="http://schemas.openxmlformats.org/officeDocument/2006/relationships/image" Target="media/image45.png"/><Relationship Id="rId54" Type="http://schemas.openxmlformats.org/officeDocument/2006/relationships/image" Target="media/image46.png"/><Relationship Id="rId55" Type="http://schemas.openxmlformats.org/officeDocument/2006/relationships/image" Target="media/image47.png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image" Target="media/image50.png"/><Relationship Id="rId59" Type="http://schemas.openxmlformats.org/officeDocument/2006/relationships/image" Target="media/image51.png"/><Relationship Id="rId60" Type="http://schemas.openxmlformats.org/officeDocument/2006/relationships/image" Target="media/image52.png"/><Relationship Id="rId61" Type="http://schemas.openxmlformats.org/officeDocument/2006/relationships/image" Target="media/image53.png"/><Relationship Id="rId62" Type="http://schemas.openxmlformats.org/officeDocument/2006/relationships/image" Target="media/image54.png"/><Relationship Id="rId63" Type="http://schemas.openxmlformats.org/officeDocument/2006/relationships/image" Target="media/image55.png"/><Relationship Id="rId64" Type="http://schemas.openxmlformats.org/officeDocument/2006/relationships/image" Target="media/image56.png"/><Relationship Id="rId65" Type="http://schemas.openxmlformats.org/officeDocument/2006/relationships/image" Target="media/image57.png"/><Relationship Id="rId66" Type="http://schemas.openxmlformats.org/officeDocument/2006/relationships/image" Target="media/image58.png"/><Relationship Id="rId67" Type="http://schemas.openxmlformats.org/officeDocument/2006/relationships/image" Target="media/image59.png"/><Relationship Id="rId68" Type="http://schemas.openxmlformats.org/officeDocument/2006/relationships/image" Target="media/image60.png"/><Relationship Id="rId69" Type="http://schemas.openxmlformats.org/officeDocument/2006/relationships/image" Target="media/image61.png"/><Relationship Id="rId70" Type="http://schemas.openxmlformats.org/officeDocument/2006/relationships/image" Target="media/image62.png"/><Relationship Id="rId71" Type="http://schemas.openxmlformats.org/officeDocument/2006/relationships/image" Target="media/image63.png"/><Relationship Id="rId72" Type="http://schemas.openxmlformats.org/officeDocument/2006/relationships/image" Target="media/image64.png"/><Relationship Id="rId73" Type="http://schemas.openxmlformats.org/officeDocument/2006/relationships/image" Target="media/image65.png"/><Relationship Id="rId74" Type="http://schemas.openxmlformats.org/officeDocument/2006/relationships/image" Target="media/image66.png"/><Relationship Id="rId75" Type="http://schemas.openxmlformats.org/officeDocument/2006/relationships/image" Target="media/image67.png"/><Relationship Id="rId76" Type="http://schemas.openxmlformats.org/officeDocument/2006/relationships/image" Target="media/image68.png"/><Relationship Id="rId77" Type="http://schemas.openxmlformats.org/officeDocument/2006/relationships/image" Target="media/image69.png"/><Relationship Id="rId78" Type="http://schemas.openxmlformats.org/officeDocument/2006/relationships/image" Target="media/image70.png"/><Relationship Id="rId79" Type="http://schemas.openxmlformats.org/officeDocument/2006/relationships/image" Target="media/image7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