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/>
      <w:r>
        <w:rPr>
          <w:b/>
          <w:sz w:val="30"/>
        </w:rPr>
        <w:br/>
      </w:r>
      <w:r>
        <w:rPr>
          <w:sz w:val="30"/>
        </w:rPr>
        <w:t>合同法 · 第十一章 完成工作的合同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一、单项选择题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2.</w:t>
        <w:t xml:space="preserve">    </w:t>
      </w:r>
      <w:r>
        <w:rPr>
          <w:sz w:val="24"/>
        </w:rPr>
        <w:t>承揽人在规定期限内交付已完成的工作成果，但因定作人拒收或受领迟延而未交付时，定做物意外灭失的风险则由（）负担。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定作人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承揽人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定作人和承揽人共同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物流企业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3.</w:t>
        <w:t xml:space="preserve">    </w:t>
      </w:r>
      <w:r>
        <w:rPr>
          <w:sz w:val="24"/>
        </w:rPr>
        <w:t>肖某为给多年好友何某送生日礼物，特向赵某定做了一件玉器，并指示赵某将做好的玉器直接交付给何某。玉器制作完成后，赵某委托陈某将玉器交给何某，陈某接到玉器后打算当天下午带给何某，谁料陈某中午在饭店吃饭时因为醉酒不慎将玉器毁坏，导致无法向何某交付定做的玉器。肖某得知后非常生气，认为因为赵某、陈某的行为导致自己无法向好友赠送礼物，肖某应该向（）主张违约责任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赵某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陈某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赵某和陈某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赵某或陈某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4.</w:t>
        <w:t xml:space="preserve">    </w:t>
      </w:r>
      <w:r>
        <w:rPr>
          <w:sz w:val="24"/>
        </w:rPr>
        <w:t>我国《民法典》规定的建设工程承包合同的形式是（       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总承包合同和分项工程承包合同。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全过程承包合同和总承包合同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设计、施工总承包合同和投资、设计、施工、总承包合同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总包和分包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5.</w:t>
        <w:t xml:space="preserve">    </w:t>
      </w:r>
      <w:r>
        <w:rPr>
          <w:sz w:val="24"/>
        </w:rPr>
        <w:t>《民法典》规定，定作人未向承揽人支付报酬或者材料费等价款的，承揽人对完成的工作成果享有（）或者有权拒绝交付，但是当事人另有约定的除外。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所有权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抵押权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质权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留置权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6.</w:t>
        <w:t xml:space="preserve">    </w:t>
      </w:r>
      <w:r>
        <w:rPr>
          <w:sz w:val="24"/>
        </w:rPr>
        <w:t>建设工程合同的分包人就其完成的工作成果（    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按照合同的相对性，仅对承包人负责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直接对发包人负责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和承包人一起向发包人承担连带责任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先由分包人向承包人承担责任，承包人再向发包人承担责任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7.</w:t>
        <w:t xml:space="preserve">    </w:t>
      </w:r>
      <w:r>
        <w:rPr>
          <w:sz w:val="24"/>
        </w:rPr>
        <w:t>承揽合同对材料的风险，实行（）主义，即由定作人提供材料的，应由（）承担风险；由承揽人提供材料的，应由（）承担风险。（    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占有人；承揽人；承揽人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所有人；定作人；承揽人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所有人；定作人；定作人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占有人；承揽人；定作人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8.</w:t>
        <w:t xml:space="preserve">    </w:t>
      </w:r>
      <w:r>
        <w:rPr>
          <w:sz w:val="24"/>
        </w:rPr>
        <w:t>关于承揽合同中的任意解除权，下列表述正确的是（）。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仅定做人享有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仅承揽人享有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定做人、承揽人都享有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当事人不可以特约排除任意解除权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9.</w:t>
        <w:t xml:space="preserve">    </w:t>
      </w:r>
      <w:r>
        <w:rPr>
          <w:sz w:val="24"/>
        </w:rPr>
        <w:t>承揽人有完成承揽工作的义务，该义务要求（      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承揽人须在约定的期限内、以自己的工作依照定作人的要求完成工作。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承揽人须交付工作成果。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承揽人不可以将其承揽的任何工作交由第三人完成。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承揽人须接受定作人提供的材料或依约提供材料。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10.</w:t>
        <w:t xml:space="preserve">    </w:t>
      </w:r>
      <w:r>
        <w:rPr>
          <w:sz w:val="24"/>
        </w:rPr>
        <w:t>定作人不履行协助义务致使承揽工作不能完成的，承揽人可以（）。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直接解除合同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催告定作人在合理期限内履行义务，但履行期限不变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催告定作人在合理期限内履行义务，并可以顺延履行期限；定作人逾期不履行的，承揽人可以解除合同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行使任意解除权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11.</w:t>
        <w:t xml:space="preserve">    </w:t>
      </w:r>
      <w:r>
        <w:rPr>
          <w:sz w:val="24"/>
        </w:rPr>
        <w:t>共同承揽人对定作人（       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承担连带责任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不承担连带责任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谁的过错谁承担责任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由法律做出规定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12.</w:t>
        <w:t xml:space="preserve">    </w:t>
      </w:r>
      <w:r>
        <w:rPr>
          <w:sz w:val="24"/>
        </w:rPr>
        <w:t>甲大学与乙公司签订建设工程施工合同，由乙为甲承建新教学楼。经甲同意，乙将主体结构的施工分包给丙公司。整个教学楼工程经验收合格，甲向乙支付了部分工程款，乙并未向丙支付工程款。请问：下列叙述正确的是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乙、丙之间的分包合同有效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甲可以撤销与乙之间的建设工程施工合同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丙可以乙为被告诉请支付工程款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丙可以甲为被告诉请支付工程款，但法院应追加乙为第三人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13.</w:t>
        <w:t xml:space="preserve">    </w:t>
      </w:r>
      <w:r>
        <w:rPr>
          <w:sz w:val="24"/>
        </w:rPr>
        <w:t>甲公司与乙公司签订项目建设合同，约定由甲公司建设某道路工程；由乙公司垫资完成该项工程，甲公司依约回购。但案涉工程未取得国有土地使用权证以及规划许可证，亦未办理招投标手续。后因双方对工程款结算事宜发生争议，乙公司起诉要求甲公司支付剩余的工程款及相应利息，并支付滞纳金。下列表述错误的是（   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案涉工程未取得合法手续，违反了我国法律的强制性规定，合同无效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案涉工程未进行依法招标，合同无效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对于无效的建设工程施工合同所涉工程竣工验收的，法院可以参照合同约定确定工程价款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因合同无效，乙公司的诉求法院不予支持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二、多项选择题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15.</w:t>
        <w:t xml:space="preserve">    </w:t>
      </w:r>
      <w:r>
        <w:rPr>
          <w:sz w:val="24"/>
        </w:rPr>
        <w:t>建设工程承包人法定抵押权的成立必须具备的条件包括（）。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承包人与发包人之间必须存在建设工程合同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必须是因建设工程施工合同所生的价款债权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在我国大陆必须以承包人施工完成的发包人所有的建设工程为标的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该建设工程须不属于“不宜折价、拍卖” 的建设工程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C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16.</w:t>
        <w:t xml:space="preserve">    </w:t>
      </w:r>
      <w:r>
        <w:rPr>
          <w:sz w:val="24"/>
        </w:rPr>
        <w:t>下列关于承揽合同定作人任意解除权的，描述正确的是（）。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《民法典》第787条确立了定作人的任意解除权，定作人在承揽人完成工作前可以随时解除合同，造成承揽人损失的，应当赔偿损失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定作人享有任意解除权，且定作人行使任意解除权的时期应限于工作未完成前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《民法典》第787条中所言“损失”，主要是指承揽人未完成工作的报酬扣除因免为给付所得的利益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《民法典》第787条中所言“损失”还包括承揽人因定作人解除合同而支出的附带费用或遭受其他损害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C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17.</w:t>
        <w:t xml:space="preserve">    </w:t>
      </w:r>
      <w:r>
        <w:rPr>
          <w:sz w:val="24"/>
        </w:rPr>
        <w:t xml:space="preserve"> A公司与B公司达成一项协议，由B公司为A公司承建一栋商品房。合同约定，标的总额6000万元，8个月交工，任何一方违约，按合同总标的额20%支付违约金。如果A公司到期不能向B公司支付工程款，B公司可对A公司提出（    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B公司可要求A公司承担支付适当违约金的违约责任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B公司可行使法定抵押权，就该商品房的变价优先受偿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B公司可请求仲裁机构合理增加违约金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B公司可以延期交付工程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18.</w:t>
        <w:t xml:space="preserve">    </w:t>
      </w:r>
      <w:r>
        <w:rPr>
          <w:sz w:val="24"/>
        </w:rPr>
        <w:t>A房地产公司（以下简称A公司）与B建筑公司（以下简称B公司）达成一项协议，由B公司为A公司承建一栋商品房。合同约定，标的总额6000万元，8个月交工，任何一方违约，按合同总标的额20%支付违约金。如果A公司到期不能向B公司支付工程款，B公司可对A公司提出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B公司可要求A公司承担支付违约金的违约责任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B公司可行使法定抵押权，就该商品房的变价优先受偿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B公司可请求仲裁机构合理增加违约金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B公司可以延期交付工程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19.</w:t>
        <w:t xml:space="preserve">    </w:t>
      </w:r>
      <w:r>
        <w:rPr>
          <w:sz w:val="24"/>
        </w:rPr>
        <w:t>我国《民法典》规定，承揽人交付的工作成果不符合质量要求的，定作人可以合理选择请求承揽人承担（）等违约责任。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修理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重作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减少报酬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赔偿损失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C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20.</w:t>
        <w:t xml:space="preserve">    </w:t>
      </w:r>
      <w:r>
        <w:rPr>
          <w:sz w:val="24"/>
        </w:rPr>
        <w:t>下列关于承揽合同定作人任意解除权的描述正确的是（    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《民法典》第787条确立了定作人的任意解除权，定作人在承揽人完成工作前可以随时解除合同，造成承揽人损失的，应当赔偿损失。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仅定作人享有任意解除权，承揽人不得享有，且定作人行使任意解除权的时期应限于工作未完成前。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《民法典》第787条中所言“损失”，主要是指承揽人未完成工作的报酬扣除因免为给付所得的利益。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《民法典》第787条中所言“损失”还包括承揽人因定作人解除合同而支出的附带费用或遭受其他损害。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C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21.</w:t>
        <w:t xml:space="preserve">    </w:t>
      </w:r>
      <w:r>
        <w:rPr>
          <w:sz w:val="24"/>
        </w:rPr>
        <w:t>关于建设工程合同，下列表述正确的是（）。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建设工程合同的标的物为建设工程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建设工程合同的主体只能是法人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建设工程合同具有较强的国家管理性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建设工程合同具有要式性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C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22.</w:t>
        <w:t xml:space="preserve">    </w:t>
      </w:r>
      <w:r>
        <w:rPr>
          <w:sz w:val="24"/>
        </w:rPr>
        <w:t>下列属于承揽合同中定作人义务的有（）。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支付报酬的义务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协助义务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受领工作成果的义务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保管义务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23.</w:t>
        <w:t xml:space="preserve">    </w:t>
      </w:r>
      <w:r>
        <w:rPr>
          <w:sz w:val="24"/>
        </w:rPr>
        <w:t>甲公司与乙公司签订项目建设合同，约定由甲公司建设某道路工程；由乙公司垫资完成该项工程，甲公司依约回购。但案涉工程未取得国有土地使用权证以及规划许可证，亦未办理招投标手续。后因双方对工程款结算事宜发生争议，乙公司起诉要求甲公司支付剩余的工程款及相应利息，并支付滞纳金。下列表述正确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案涉工程未取得合法手续，违反了我国法律的强制性规定，合同无效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案涉工程未进行依法招标，合同无效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对于无效的建设工程施工合同所涉工程竣工验收的，法院可以参照合同约定确定工程价款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因合同无效，乙公司的诉求法院不予支持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三、简答题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25.</w:t>
        <w:t xml:space="preserve">    </w:t>
      </w:r>
      <w:r>
        <w:rPr>
          <w:sz w:val="24"/>
        </w:rPr>
        <w:t>承揽合同中标的物毁损灭失应适用何种风险负担规则？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26.</w:t>
        <w:t xml:space="preserve">    </w:t>
      </w:r>
      <w:r>
        <w:rPr>
          <w:sz w:val="24"/>
        </w:rPr>
        <w:t>建设工程承包人如何依法行使法定抵押权？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27.</w:t>
        <w:t xml:space="preserve">    </w:t>
      </w:r>
      <w:r>
        <w:rPr>
          <w:sz w:val="24"/>
        </w:rPr>
        <w:t>承揽合同与买卖合同有何区别？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28.</w:t>
        <w:t xml:space="preserve">    </w:t>
      </w:r>
      <w:r>
        <w:rPr>
          <w:sz w:val="24"/>
        </w:rPr>
        <w:t>承揽合同对承揽人、定作人各具有哪些法律效力？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四、案例分析题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30.</w:t>
        <w:t xml:space="preserve">    </w:t>
      </w:r>
      <w:r>
        <w:rPr>
          <w:sz w:val="24"/>
        </w:rPr>
        <w:t>A公司与B公司签订了一份《加工承揽合同》，约定由B公司负责为A公司加工一批芯片。该合同就设计、工艺等相关事宜进行了明确约定，同时对合同价款、给付方式、质量标准等亦作了明确约定。</w:t>
        <w:br/>
      </w:r>
      <w:r>
        <w:rPr>
          <w:sz w:val="24"/>
        </w:rPr>
        <w:t>请根据民法典相关规定回答下列问题：</w:t>
        <w:br/>
      </w:r>
      <w:r>
        <w:rPr>
          <w:sz w:val="24"/>
        </w:rPr>
        <w:t>（1）B公司在加工过程中发现自己无力承担加工芯片的工作，遂委托C公司代为加工，问A公司是否可以解除合同？</w:t>
        <w:br/>
      </w:r>
      <w:r>
        <w:rPr>
          <w:sz w:val="24"/>
        </w:rPr>
        <w:t>（2）B公司在加工过程中发现A公司提供的图纸存在问题，遂向A公司去函，A公司未予理会；B公司继续加工，而后其设备爆炸，受有巨额损失，请问B公司能否要求A公司赔偿损失？</w:t>
        <w:br/>
      </w:r>
      <w:r>
        <w:rPr>
          <w:sz w:val="24"/>
        </w:rPr>
        <w:t>（3）A公司担心B公司在加工流程上偷工减料，遂派员前往B公司实施必要监督，B公司拒绝A公司的人员进入厂区，请问B公司的做法是否合法？</w:t>
        <w:br/>
      </w:r>
      <w:r>
        <w:rPr>
          <w:sz w:val="24"/>
        </w:rPr>
        <w:t>（4）B公司加工完成后，请求A公司支付报酬和材料费等价款，A公司延迟未支付，请求B公司是否有权留置或者拒绝交付芯片？</w:t>
        <w:br/>
      </w:r>
      <w:r>
        <w:rPr>
          <w:sz w:val="24"/>
        </w:rPr>
        <w:t>（5）B公司在加工过程中发现A公司提供的图纸能够用于另一产品的加工，遂留存和复制了A公司的图纸，问B公司的行为是否合法？</w:t>
        <w:br/>
      </w:r>
      <w:r>
        <w:rPr>
          <w:sz w:val="24"/>
        </w:rPr>
        <w:t>（6）在B公司工作进度进行到70%时，由于双方产生了矛盾，A公司遂发函解除了与B公司的合同，请问A公司是否有权解除合同？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31.</w:t>
        <w:t xml:space="preserve">    </w:t>
      </w:r>
      <w:r>
        <w:rPr>
          <w:sz w:val="24"/>
        </w:rPr>
        <w:t>A房地产公司（以下简称A公司）与B建筑公司（以下简称B公司）达成一项协议，由B公司为A公司承建一栋商品房。合同约定，标的总额6000万元，8个月交工，任何一方违约，按合同总标的额20%支付违约金。合同签订后，为筹集工程建设资金，A公司用其建设用地使用权作抵押向甲银行贷款3000万元，乙公司为此笔贷款承担保证责任，但对保证方式未作约定。B公司未经A公司同意，将部分施工任务交给丙建筑公司施工，该公司由张、李、王三人合伙出资组成。施工中，工人刘某不慎掉落手中的砖头，将路过工地的行人陈某砸成重伤，花去医药费5000元。A公司在施工开始后即进行商品房预售。丁某购买了1号楼101号房屋，预交了5万元房款，约定该笔款项作为定金。但不久，A公司又与汪某签订了一份合同，将上述房屋卖给了汪某，并在房屋竣工后将该房的产权证办理给了汪某。汪某不知该房已经卖给丁某的事实。汪某入住后，全家人出现皮肤瘙痒、流泪、头晕目眩等不适症状。经检测，发现室内甲醛等化学指标严重超标。但购房合同中未对化学指标作明确约定。因A公司不能偿还甲银行贷款，甲银行欲对A公司开发的商品房行使抵押权。</w:t>
        <w:br/>
      </w:r>
      <w:r>
        <w:rPr>
          <w:sz w:val="24"/>
        </w:rPr>
        <w:t>请分析：</w:t>
        <w:br/>
      </w:r>
      <w:r>
        <w:rPr>
          <w:sz w:val="24"/>
        </w:rPr>
        <w:t>若B公司延期交付工程半个月，A公司以此提起仲裁，要求支付合同总标的额20%即1200万元违约金，你作为B公司的律师，拟提出何种请求以维护B公司的利益？依据是什么？</w:t>
        <w:br/>
      </w:r>
      <w:r>
        <w:rPr>
          <w:sz w:val="24"/>
        </w:rPr>
        <w:t>2.对于陈某的损失，应由谁承担责任？如何承担责任？为什么？</w:t>
        <w:br/>
      </w:r>
      <w:r>
        <w:rPr>
          <w:sz w:val="24"/>
        </w:rPr>
        <w:t>3.对于陈某的赔偿，应当适用何种归责原则？依据是什么？</w:t>
        <w:br/>
      </w:r>
      <w:r>
        <w:rPr>
          <w:sz w:val="24"/>
        </w:rPr>
        <w:t>4.对于乙公司的保证责任，其性质应如何认定？理由是什么？</w:t>
        <w:br/>
      </w:r>
      <w:r>
        <w:rPr>
          <w:sz w:val="24"/>
        </w:rPr>
        <w:t>5.若甲银行行使抵押权，其权利标的是什么？甲银行如何实现自己的抵押权？</w:t>
        <w:br/>
      </w:r>
      <w:r>
        <w:rPr>
          <w:sz w:val="24"/>
        </w:rPr>
        <w:t>6.丁某在得知房屋卖给汪某后，向法院提起诉讼，要求A公司履行合同交付房屋，其主张应否得到支持？为什么？</w:t>
        <w:br/>
      </w:r>
      <w:r>
        <w:rPr>
          <w:sz w:val="24"/>
        </w:rPr>
        <w:t>7.汪某现欲退还房屋，要回房款。你作为汪某的代理人，拟提出何种请求维护汪某的利益？依据是什么？</w:t>
        <w:br/>
      </w:r>
      <w:r>
        <w:rPr>
          <w:sz w:val="24"/>
        </w:rPr>
        <w:t>8.如果A公司不能向B公司支付工程款，B公司可对A公司提出什么请求？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宋体" w:hAnsi="宋体" w:eastAsia="宋体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